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32" w:rsidRPr="00014F92" w:rsidRDefault="00667932" w:rsidP="00667932">
      <w:pPr>
        <w:pStyle w:val="a3"/>
        <w:ind w:left="0" w:firstLine="567"/>
        <w:jc w:val="center"/>
        <w:rPr>
          <w:rFonts w:ascii="Times New Roman" w:hAnsi="Times New Roman"/>
          <w:b/>
          <w:sz w:val="32"/>
          <w:szCs w:val="28"/>
        </w:rPr>
      </w:pPr>
      <w:r w:rsidRPr="00014F92">
        <w:rPr>
          <w:rFonts w:ascii="Times New Roman" w:hAnsi="Times New Roman"/>
          <w:b/>
          <w:sz w:val="32"/>
          <w:szCs w:val="28"/>
        </w:rPr>
        <w:t xml:space="preserve">Ответы на вопросы, заданные </w:t>
      </w:r>
      <w:r w:rsidR="00EF3FDC">
        <w:rPr>
          <w:rFonts w:ascii="Times New Roman" w:hAnsi="Times New Roman"/>
          <w:b/>
          <w:sz w:val="32"/>
          <w:szCs w:val="28"/>
        </w:rPr>
        <w:t>12</w:t>
      </w:r>
      <w:r w:rsidRPr="00014F92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февраля</w:t>
      </w:r>
      <w:r w:rsidRPr="00014F92">
        <w:rPr>
          <w:rFonts w:ascii="Times New Roman" w:hAnsi="Times New Roman"/>
          <w:b/>
          <w:sz w:val="32"/>
          <w:szCs w:val="28"/>
        </w:rPr>
        <w:t xml:space="preserve"> 201</w:t>
      </w:r>
      <w:r w:rsidR="00EF3FDC">
        <w:rPr>
          <w:rFonts w:ascii="Times New Roman" w:hAnsi="Times New Roman"/>
          <w:b/>
          <w:sz w:val="32"/>
          <w:szCs w:val="28"/>
        </w:rPr>
        <w:t>9</w:t>
      </w:r>
      <w:r w:rsidRPr="00014F92">
        <w:rPr>
          <w:rFonts w:ascii="Times New Roman" w:hAnsi="Times New Roman"/>
          <w:b/>
          <w:sz w:val="32"/>
          <w:szCs w:val="28"/>
        </w:rPr>
        <w:t xml:space="preserve"> года на публичном обсуждении результатов правоприменительной практики Территориального органа Федеральной службы по надзору в сфере здравоохранения по </w:t>
      </w:r>
      <w:r w:rsidR="00EF3FDC">
        <w:rPr>
          <w:rFonts w:ascii="Times New Roman" w:hAnsi="Times New Roman"/>
          <w:b/>
          <w:sz w:val="32"/>
          <w:szCs w:val="28"/>
        </w:rPr>
        <w:t>Калужской</w:t>
      </w:r>
      <w:r w:rsidRPr="00014F92">
        <w:rPr>
          <w:rFonts w:ascii="Times New Roman" w:hAnsi="Times New Roman"/>
          <w:b/>
          <w:sz w:val="32"/>
          <w:szCs w:val="28"/>
        </w:rPr>
        <w:t xml:space="preserve"> области в </w:t>
      </w:r>
      <w:r>
        <w:rPr>
          <w:rFonts w:ascii="Times New Roman" w:hAnsi="Times New Roman"/>
          <w:b/>
          <w:sz w:val="32"/>
          <w:szCs w:val="28"/>
        </w:rPr>
        <w:t>4</w:t>
      </w:r>
      <w:r w:rsidRPr="00014F92">
        <w:rPr>
          <w:rFonts w:ascii="Times New Roman" w:hAnsi="Times New Roman"/>
          <w:b/>
          <w:sz w:val="32"/>
          <w:szCs w:val="28"/>
        </w:rPr>
        <w:t xml:space="preserve"> квартале 201</w:t>
      </w:r>
      <w:r w:rsidR="00EF3FDC">
        <w:rPr>
          <w:rFonts w:ascii="Times New Roman" w:hAnsi="Times New Roman"/>
          <w:b/>
          <w:sz w:val="32"/>
          <w:szCs w:val="28"/>
        </w:rPr>
        <w:t>8</w:t>
      </w:r>
      <w:r w:rsidRPr="00014F92">
        <w:rPr>
          <w:rFonts w:ascii="Times New Roman" w:hAnsi="Times New Roman"/>
          <w:b/>
          <w:sz w:val="32"/>
          <w:szCs w:val="28"/>
        </w:rPr>
        <w:t xml:space="preserve"> года</w:t>
      </w:r>
    </w:p>
    <w:p w:rsidR="00667932" w:rsidRPr="00AE7D9D" w:rsidRDefault="00667932" w:rsidP="00667932">
      <w:pPr>
        <w:pStyle w:val="a3"/>
        <w:ind w:left="0" w:firstLine="567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8A71FA" w:rsidRPr="00667932" w:rsidRDefault="008A71FA" w:rsidP="0066793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7932">
        <w:rPr>
          <w:rFonts w:ascii="Times New Roman" w:hAnsi="Times New Roman"/>
          <w:b/>
          <w:sz w:val="28"/>
          <w:szCs w:val="28"/>
        </w:rPr>
        <w:t xml:space="preserve">Имеет ли право занимать должность директора медицинской организации человек, не имеющий медицинского образования? </w:t>
      </w:r>
    </w:p>
    <w:p w:rsidR="008A71FA" w:rsidRPr="00667932" w:rsidRDefault="008A71FA" w:rsidP="0066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67932">
        <w:rPr>
          <w:rFonts w:ascii="Times New Roman" w:hAnsi="Times New Roman"/>
          <w:sz w:val="28"/>
          <w:szCs w:val="28"/>
        </w:rPr>
        <w:t xml:space="preserve">Ответ: Согласно </w:t>
      </w:r>
      <w:proofErr w:type="spellStart"/>
      <w:r w:rsidRPr="00667932"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 w:rsidRPr="00667932">
        <w:rPr>
          <w:rFonts w:ascii="Times New Roman" w:hAnsi="Times New Roman"/>
          <w:sz w:val="28"/>
          <w:szCs w:val="28"/>
        </w:rPr>
        <w:t>.«</w:t>
      </w:r>
      <w:proofErr w:type="gramEnd"/>
      <w:r w:rsidRPr="00667932">
        <w:rPr>
          <w:rFonts w:ascii="Times New Roman" w:hAnsi="Times New Roman"/>
          <w:sz w:val="28"/>
          <w:szCs w:val="28"/>
        </w:rPr>
        <w:t>в» п.4 положения о лицензировании медицинской деятельности, утвержденного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67932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667932">
        <w:rPr>
          <w:rFonts w:ascii="Times New Roman" w:hAnsi="Times New Roman"/>
          <w:sz w:val="28"/>
          <w:szCs w:val="28"/>
        </w:rPr>
        <w:t xml:space="preserve">»)одним из лицензионных требований </w:t>
      </w:r>
      <w:proofErr w:type="spellStart"/>
      <w:r w:rsidRPr="00667932">
        <w:rPr>
          <w:rFonts w:ascii="Times New Roman" w:hAnsi="Times New Roman"/>
          <w:sz w:val="28"/>
          <w:szCs w:val="28"/>
        </w:rPr>
        <w:t>являетсяналичие</w:t>
      </w:r>
      <w:proofErr w:type="spellEnd"/>
      <w:r w:rsidRPr="00667932">
        <w:rPr>
          <w:rFonts w:ascii="Times New Roman" w:hAnsi="Times New Roman"/>
          <w:sz w:val="28"/>
          <w:szCs w:val="28"/>
        </w:rPr>
        <w:t xml:space="preserve">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здоровье".</w:t>
      </w:r>
    </w:p>
    <w:p w:rsidR="008A71FA" w:rsidRPr="00667932" w:rsidRDefault="008A71FA" w:rsidP="0066793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932">
        <w:rPr>
          <w:rFonts w:ascii="Times New Roman" w:hAnsi="Times New Roman"/>
          <w:b/>
          <w:sz w:val="28"/>
          <w:szCs w:val="28"/>
        </w:rPr>
        <w:t>Какие действия необходимы для внесения изменений в реестровую запись о начале осуществления предпринимательской деятельности?</w:t>
      </w:r>
    </w:p>
    <w:p w:rsidR="008A71FA" w:rsidRPr="00667932" w:rsidRDefault="008A71FA" w:rsidP="0066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932">
        <w:rPr>
          <w:rFonts w:ascii="Times New Roman" w:hAnsi="Times New Roman"/>
          <w:sz w:val="28"/>
          <w:szCs w:val="28"/>
        </w:rPr>
        <w:t>В соответствии с п. 17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ремонта), утвержденным Приказом</w:t>
      </w:r>
      <w:proofErr w:type="gramEnd"/>
      <w:r w:rsidRPr="00667932">
        <w:rPr>
          <w:rFonts w:ascii="Times New Roman" w:hAnsi="Times New Roman"/>
          <w:sz w:val="28"/>
          <w:szCs w:val="28"/>
        </w:rPr>
        <w:t xml:space="preserve"> Минздрава России от 11.03.2016 № 155н, заявитель представляет в </w:t>
      </w:r>
      <w:r w:rsidRPr="00667932">
        <w:rPr>
          <w:rFonts w:ascii="Times New Roman" w:hAnsi="Times New Roman"/>
          <w:sz w:val="28"/>
          <w:szCs w:val="28"/>
        </w:rPr>
        <w:lastRenderedPageBreak/>
        <w:t>Росздравнадзор в произвольной форме заявление о внесении изменений в реестровую запись с приложением копий документов, подтверждающих факт наличия соответствующих изменений.</w:t>
      </w:r>
    </w:p>
    <w:p w:rsidR="008A71FA" w:rsidRPr="00667932" w:rsidRDefault="008A71FA" w:rsidP="0066793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932">
        <w:rPr>
          <w:rFonts w:ascii="Times New Roman" w:hAnsi="Times New Roman"/>
          <w:b/>
          <w:sz w:val="28"/>
          <w:szCs w:val="28"/>
        </w:rPr>
        <w:t xml:space="preserve">Какие документы необходимо подавать при лицензировании медицинской деятельности по </w:t>
      </w:r>
      <w:proofErr w:type="gramStart"/>
      <w:r w:rsidRPr="00667932">
        <w:rPr>
          <w:rFonts w:ascii="Times New Roman" w:hAnsi="Times New Roman"/>
          <w:b/>
          <w:sz w:val="28"/>
          <w:szCs w:val="28"/>
        </w:rPr>
        <w:t>стоматологии</w:t>
      </w:r>
      <w:proofErr w:type="gramEnd"/>
      <w:r w:rsidRPr="00667932">
        <w:rPr>
          <w:rFonts w:ascii="Times New Roman" w:hAnsi="Times New Roman"/>
          <w:b/>
          <w:sz w:val="28"/>
          <w:szCs w:val="28"/>
        </w:rPr>
        <w:t xml:space="preserve"> и в </w:t>
      </w:r>
      <w:proofErr w:type="gramStart"/>
      <w:r w:rsidRPr="00667932">
        <w:rPr>
          <w:rFonts w:ascii="Times New Roman" w:hAnsi="Times New Roman"/>
          <w:b/>
          <w:sz w:val="28"/>
          <w:szCs w:val="28"/>
        </w:rPr>
        <w:t>какой</w:t>
      </w:r>
      <w:proofErr w:type="gramEnd"/>
      <w:r w:rsidRPr="00667932">
        <w:rPr>
          <w:rFonts w:ascii="Times New Roman" w:hAnsi="Times New Roman"/>
          <w:b/>
          <w:sz w:val="28"/>
          <w:szCs w:val="28"/>
        </w:rPr>
        <w:t xml:space="preserve"> орган власти?</w:t>
      </w:r>
    </w:p>
    <w:p w:rsidR="008A71FA" w:rsidRPr="00667932" w:rsidRDefault="008A71FA" w:rsidP="0066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67932">
        <w:rPr>
          <w:rFonts w:ascii="Times New Roman" w:hAnsi="Times New Roman"/>
          <w:sz w:val="28"/>
          <w:szCs w:val="28"/>
        </w:rPr>
        <w:t>Ответ:</w:t>
      </w:r>
      <w:r w:rsidRPr="00667932">
        <w:rPr>
          <w:rFonts w:ascii="Times New Roman" w:hAnsi="Times New Roman"/>
          <w:sz w:val="28"/>
          <w:szCs w:val="28"/>
        </w:rPr>
        <w:tab/>
        <w:t xml:space="preserve">Частные медицинские организации проходят лицензирование медицинской деятельности в органе государственной власти субъекта Российской Федерации, которому переданы соответствующие полномочия. </w:t>
      </w:r>
      <w:proofErr w:type="gramStart"/>
      <w:r w:rsidRPr="00667932">
        <w:rPr>
          <w:rFonts w:ascii="Times New Roman" w:hAnsi="Times New Roman"/>
          <w:sz w:val="28"/>
          <w:szCs w:val="28"/>
        </w:rPr>
        <w:t xml:space="preserve">В Рязанской области это Министерство здравоохранения Рязанской области. ! При подаче заявления на лицензирование в лицензирующий орган предоставляется заявление с приложением документов, подтверждающих соблюдение лицензионных требований согласно Постановлению Правительства РФ от 16 апреля </w:t>
      </w:r>
      <w:smartTag w:uri="urn:schemas-microsoft-com:office:smarttags" w:element="metricconverter">
        <w:smartTagPr>
          <w:attr w:name="ProductID" w:val="2012 г"/>
        </w:smartTagPr>
        <w:r w:rsidRPr="00667932">
          <w:rPr>
            <w:rFonts w:ascii="Times New Roman" w:hAnsi="Times New Roman"/>
            <w:sz w:val="28"/>
            <w:szCs w:val="28"/>
          </w:rPr>
          <w:t>2012 г</w:t>
        </w:r>
      </w:smartTag>
      <w:r w:rsidRPr="00667932">
        <w:rPr>
          <w:rFonts w:ascii="Times New Roman" w:hAnsi="Times New Roman"/>
          <w:sz w:val="28"/>
          <w:szCs w:val="28"/>
        </w:rPr>
        <w:t>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67932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667932">
        <w:rPr>
          <w:rFonts w:ascii="Times New Roman" w:hAnsi="Times New Roman"/>
          <w:sz w:val="28"/>
          <w:szCs w:val="28"/>
        </w:rPr>
        <w:t>»)».</w:t>
      </w:r>
      <w:proofErr w:type="gramEnd"/>
    </w:p>
    <w:p w:rsidR="008A71FA" w:rsidRPr="00667932" w:rsidRDefault="008A71FA" w:rsidP="00667932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67932">
        <w:rPr>
          <w:rFonts w:ascii="Times New Roman" w:hAnsi="Times New Roman"/>
          <w:b/>
          <w:sz w:val="28"/>
          <w:szCs w:val="28"/>
        </w:rPr>
        <w:t>Если пациент обращается в администрацию медицинской организации с жалобой на некачественное оказание медицинских услуг, какие действия должна предпринять организация?</w:t>
      </w:r>
    </w:p>
    <w:p w:rsidR="008A71FA" w:rsidRDefault="008A71FA" w:rsidP="00076C4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67932">
        <w:rPr>
          <w:rFonts w:ascii="Times New Roman" w:hAnsi="Times New Roman"/>
          <w:sz w:val="28"/>
          <w:szCs w:val="28"/>
        </w:rPr>
        <w:t>Ответ:</w:t>
      </w:r>
      <w:r w:rsidRPr="00667932">
        <w:rPr>
          <w:rFonts w:ascii="Times New Roman" w:hAnsi="Times New Roman"/>
          <w:sz w:val="28"/>
          <w:szCs w:val="28"/>
        </w:rPr>
        <w:tab/>
        <w:t xml:space="preserve">Медицинская организация должна рассмотреть поступившее обращение в рамках внутреннего контроля качества и безопасности медицинской деятельности. Согласно п. 4.24. Приказа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12 г"/>
        </w:smartTagPr>
        <w:r w:rsidRPr="00667932">
          <w:rPr>
            <w:rFonts w:ascii="Times New Roman" w:hAnsi="Times New Roman"/>
            <w:sz w:val="28"/>
            <w:szCs w:val="28"/>
          </w:rPr>
          <w:t>2012 г</w:t>
        </w:r>
      </w:smartTag>
      <w:r w:rsidRPr="00667932">
        <w:rPr>
          <w:rFonts w:ascii="Times New Roman" w:hAnsi="Times New Roman"/>
          <w:sz w:val="28"/>
          <w:szCs w:val="28"/>
        </w:rPr>
        <w:t>. № 502н «Об утверждении порядка создания и деятельности врачебной комиссии медицинской организации», в функции врачебной комиссии медицинской организации входит «рассмотрение обращений (жалоб) по вопросам, связанным с оказанием медицинской помощи граждан в медицинской организации». Следует отметить, что соблюдение установленного порядка осуществления внутреннего контроля качества и безопасности медицинской деятельности является одним из лицензионных требований при осуществлении медицинской деятельности.</w:t>
      </w:r>
    </w:p>
    <w:p w:rsidR="00076C45" w:rsidRDefault="00076C45" w:rsidP="00076C45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6C45" w:rsidRPr="00076C45" w:rsidRDefault="00076C45" w:rsidP="00076C45">
      <w:pPr>
        <w:numPr>
          <w:ilvl w:val="0"/>
          <w:numId w:val="2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076C45">
        <w:rPr>
          <w:rFonts w:ascii="Times New Roman" w:hAnsi="Times New Roman"/>
          <w:b/>
          <w:sz w:val="28"/>
          <w:szCs w:val="28"/>
        </w:rPr>
        <w:t>Како</w:t>
      </w:r>
      <w:r>
        <w:rPr>
          <w:rFonts w:ascii="Times New Roman" w:hAnsi="Times New Roman"/>
          <w:b/>
          <w:sz w:val="28"/>
          <w:szCs w:val="28"/>
        </w:rPr>
        <w:t>в</w:t>
      </w:r>
      <w:r w:rsidRPr="00076C45">
        <w:rPr>
          <w:rFonts w:ascii="Times New Roman" w:hAnsi="Times New Roman"/>
          <w:b/>
          <w:sz w:val="28"/>
          <w:szCs w:val="28"/>
        </w:rPr>
        <w:t xml:space="preserve"> срок внедрения маркировки лекарств в розничной аптечной сети?</w:t>
      </w:r>
    </w:p>
    <w:p w:rsidR="00076C45" w:rsidRPr="00296898" w:rsidRDefault="00076C45" w:rsidP="00076C45">
      <w:pPr>
        <w:pStyle w:val="a4"/>
        <w:spacing w:before="180" w:beforeAutospacing="0" w:after="180" w:afterAutospacing="0" w:line="276" w:lineRule="auto"/>
        <w:ind w:firstLine="567"/>
        <w:jc w:val="both"/>
        <w:rPr>
          <w:color w:val="2A2A2A"/>
          <w:sz w:val="28"/>
          <w:szCs w:val="28"/>
        </w:rPr>
      </w:pPr>
      <w:r w:rsidRPr="00296898">
        <w:rPr>
          <w:color w:val="2A2A2A"/>
          <w:sz w:val="28"/>
          <w:szCs w:val="28"/>
        </w:rPr>
        <w:lastRenderedPageBreak/>
        <w:t>В соответствии с паспортом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 предусматривается обязательная маркировка всех 100% выпускаемых в оборот лекарственных препаратов к 01.01.2020 года.</w:t>
      </w:r>
    </w:p>
    <w:p w:rsidR="00076C45" w:rsidRPr="00296898" w:rsidRDefault="00076C45" w:rsidP="00076C45">
      <w:pPr>
        <w:pStyle w:val="a4"/>
        <w:spacing w:before="180" w:beforeAutospacing="0" w:after="180" w:afterAutospacing="0" w:line="276" w:lineRule="auto"/>
        <w:jc w:val="both"/>
        <w:rPr>
          <w:color w:val="000000"/>
          <w:spacing w:val="3"/>
          <w:sz w:val="28"/>
          <w:szCs w:val="28"/>
        </w:rPr>
      </w:pPr>
      <w:r w:rsidRPr="00296898">
        <w:rPr>
          <w:color w:val="2A2A2A"/>
          <w:sz w:val="28"/>
          <w:szCs w:val="28"/>
        </w:rPr>
        <w:t> </w:t>
      </w:r>
      <w:r w:rsidRPr="00296898">
        <w:rPr>
          <w:color w:val="000000"/>
          <w:spacing w:val="3"/>
          <w:sz w:val="28"/>
          <w:szCs w:val="28"/>
        </w:rPr>
        <w:t>Требование о нанесении средств идентификации вступает в силу с 2020 года одновременно и для всех производителей лекарственных средств. Но для отдельных групп препаратов правительство может установить особые условия внедрения мониторинга, в том числе касающиеся и сроков. Для ряда препаратов может быть сделано исключение по какому-то из параметров отслеживания, в первую очередь для того, чтобы не нарушить стабильность системы лекарственного обеспечения.</w:t>
      </w:r>
    </w:p>
    <w:p w:rsidR="00076C45" w:rsidRPr="00296898" w:rsidRDefault="00076C45" w:rsidP="00076C45">
      <w:pPr>
        <w:pStyle w:val="a4"/>
        <w:spacing w:before="180" w:beforeAutospacing="0" w:after="180" w:afterAutospacing="0" w:line="276" w:lineRule="auto"/>
        <w:jc w:val="both"/>
        <w:rPr>
          <w:sz w:val="28"/>
          <w:szCs w:val="28"/>
        </w:rPr>
      </w:pPr>
      <w:r w:rsidRPr="00296898">
        <w:rPr>
          <w:color w:val="000000"/>
          <w:spacing w:val="3"/>
          <w:sz w:val="28"/>
          <w:szCs w:val="28"/>
        </w:rPr>
        <w:t>По данным Росздравнадзора, при полном внедрении автоматизированная система мониторинга лекарств от производителя до конечного потребителя будет отслеживать более 6,5 миллиарда упаковок ежегодно. В систему будет включено около тысячи производителей, 2,5 тысячи оптовых организаций, 350 тысяч медицинских организаций и аптек.</w:t>
      </w:r>
    </w:p>
    <w:p w:rsidR="00076C45" w:rsidRPr="00667932" w:rsidRDefault="00076C45" w:rsidP="0066793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76C45" w:rsidRPr="00667932" w:rsidSect="00E2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A4A"/>
    <w:multiLevelType w:val="hybridMultilevel"/>
    <w:tmpl w:val="B8BEE9BC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">
    <w:nsid w:val="6B806004"/>
    <w:multiLevelType w:val="hybridMultilevel"/>
    <w:tmpl w:val="5310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58"/>
    <w:rsid w:val="00076C45"/>
    <w:rsid w:val="000B0939"/>
    <w:rsid w:val="000D68A6"/>
    <w:rsid w:val="00110E58"/>
    <w:rsid w:val="00301D9A"/>
    <w:rsid w:val="00320C0D"/>
    <w:rsid w:val="00667932"/>
    <w:rsid w:val="006B3FCC"/>
    <w:rsid w:val="00700BBC"/>
    <w:rsid w:val="007E69ED"/>
    <w:rsid w:val="008A71FA"/>
    <w:rsid w:val="0096550C"/>
    <w:rsid w:val="00A5761C"/>
    <w:rsid w:val="00CA74F1"/>
    <w:rsid w:val="00E2225F"/>
    <w:rsid w:val="00EF3FDC"/>
    <w:rsid w:val="00F33DD1"/>
    <w:rsid w:val="00F368E4"/>
    <w:rsid w:val="00F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6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6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cp:lastPrinted>2018-02-02T08:15:00Z</cp:lastPrinted>
  <dcterms:created xsi:type="dcterms:W3CDTF">2019-02-15T07:34:00Z</dcterms:created>
  <dcterms:modified xsi:type="dcterms:W3CDTF">2019-02-15T07:34:00Z</dcterms:modified>
</cp:coreProperties>
</file>