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19" w:rsidRPr="002A7160" w:rsidRDefault="00FD5D19" w:rsidP="006441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>Пресс-релиз</w:t>
      </w:r>
    </w:p>
    <w:p w:rsidR="00FD5D19" w:rsidRPr="002A7160" w:rsidRDefault="00FD5D19" w:rsidP="006441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3092C" w:rsidRPr="002A7160" w:rsidRDefault="00F3092C" w:rsidP="00D44C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 xml:space="preserve">Территориальный орган Федеральной службы по надзору в сфере здравоохранения по </w:t>
      </w:r>
      <w:r w:rsidR="005D088C" w:rsidRPr="002A7160">
        <w:rPr>
          <w:rFonts w:ascii="Times New Roman" w:hAnsi="Times New Roman" w:cs="Times New Roman"/>
          <w:b/>
          <w:sz w:val="26"/>
          <w:szCs w:val="24"/>
        </w:rPr>
        <w:t>Калужс</w:t>
      </w:r>
      <w:r w:rsidRPr="002A7160">
        <w:rPr>
          <w:rFonts w:ascii="Times New Roman" w:hAnsi="Times New Roman" w:cs="Times New Roman"/>
          <w:b/>
          <w:sz w:val="26"/>
          <w:szCs w:val="24"/>
        </w:rPr>
        <w:t>кой области провел публичное обсуждение результатов правоприменительной практики</w:t>
      </w:r>
    </w:p>
    <w:p w:rsidR="00F3092C" w:rsidRPr="002A7160" w:rsidRDefault="00F3092C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5B4FA3" w:rsidRPr="00D0699C" w:rsidRDefault="00D51CE0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17</w:t>
      </w:r>
      <w:r w:rsidR="00D0699C">
        <w:rPr>
          <w:rFonts w:ascii="Times New Roman" w:hAnsi="Times New Roman" w:cs="Times New Roman"/>
          <w:sz w:val="26"/>
          <w:szCs w:val="24"/>
        </w:rPr>
        <w:t xml:space="preserve"> </w:t>
      </w:r>
      <w:r w:rsidR="00971868">
        <w:rPr>
          <w:rFonts w:ascii="Times New Roman" w:hAnsi="Times New Roman" w:cs="Times New Roman"/>
          <w:sz w:val="26"/>
          <w:szCs w:val="24"/>
        </w:rPr>
        <w:t>ма</w:t>
      </w:r>
      <w:r w:rsidR="00D0699C">
        <w:rPr>
          <w:rFonts w:ascii="Times New Roman" w:hAnsi="Times New Roman" w:cs="Times New Roman"/>
          <w:sz w:val="26"/>
          <w:szCs w:val="24"/>
        </w:rPr>
        <w:t>я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 201</w:t>
      </w:r>
      <w:r>
        <w:rPr>
          <w:rFonts w:ascii="Times New Roman" w:hAnsi="Times New Roman" w:cs="Times New Roman"/>
          <w:sz w:val="26"/>
          <w:szCs w:val="24"/>
        </w:rPr>
        <w:t>8</w:t>
      </w:r>
      <w:r w:rsidR="00D0699C">
        <w:rPr>
          <w:rFonts w:ascii="Times New Roman" w:hAnsi="Times New Roman" w:cs="Times New Roman"/>
          <w:sz w:val="26"/>
          <w:szCs w:val="24"/>
        </w:rPr>
        <w:t xml:space="preserve"> 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года </w:t>
      </w:r>
      <w:r>
        <w:rPr>
          <w:rFonts w:ascii="Times New Roman" w:hAnsi="Times New Roman" w:cs="Times New Roman"/>
          <w:sz w:val="26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4"/>
        </w:rPr>
        <w:t>конферен</w:t>
      </w:r>
      <w:r w:rsidR="00F3092C" w:rsidRPr="002A7160">
        <w:rPr>
          <w:rFonts w:ascii="Times New Roman" w:hAnsi="Times New Roman" w:cs="Times New Roman"/>
          <w:sz w:val="26"/>
          <w:szCs w:val="24"/>
        </w:rPr>
        <w:t>зале</w:t>
      </w:r>
      <w:proofErr w:type="spellEnd"/>
      <w:r w:rsidR="00F3092C"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="005D088C" w:rsidRPr="002A7160">
        <w:rPr>
          <w:rFonts w:ascii="Times New Roman" w:hAnsi="Times New Roman" w:cs="Times New Roman"/>
          <w:sz w:val="26"/>
          <w:szCs w:val="24"/>
        </w:rPr>
        <w:t xml:space="preserve">Дома правительства Калужской области </w:t>
      </w:r>
      <w:r w:rsidR="005B4FA3" w:rsidRPr="002A7160">
        <w:rPr>
          <w:rFonts w:ascii="Times New Roman" w:hAnsi="Times New Roman" w:cs="Times New Roman"/>
          <w:sz w:val="26"/>
          <w:szCs w:val="24"/>
        </w:rPr>
        <w:t>проведено публичное обсуждение результатов правоприменительной практики при осуществлении государственного контроля в сфере здравоохранения</w:t>
      </w:r>
      <w:r w:rsidR="00D0699C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D0699C">
        <w:rPr>
          <w:rFonts w:ascii="Times New Roman" w:hAnsi="Times New Roman" w:cs="Times New Roman"/>
          <w:sz w:val="26"/>
          <w:szCs w:val="24"/>
        </w:rPr>
        <w:t xml:space="preserve">за </w:t>
      </w:r>
      <w:r w:rsidR="005B4FA3"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="00D0699C">
        <w:rPr>
          <w:rFonts w:ascii="Times New Roman" w:hAnsi="Times New Roman" w:cs="Times New Roman"/>
          <w:sz w:val="26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квартал 2018</w:t>
      </w:r>
      <w:r w:rsidR="00D0699C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F3092C" w:rsidRPr="002A7160" w:rsidRDefault="00F3092C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F3092C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2A7160">
        <w:rPr>
          <w:rFonts w:ascii="Times New Roman" w:hAnsi="Times New Roman" w:cs="Times New Roman"/>
          <w:sz w:val="26"/>
          <w:szCs w:val="28"/>
        </w:rPr>
        <w:t>В публичных слушаниях приняли участие представители</w:t>
      </w:r>
      <w:r w:rsidRPr="002A7160">
        <w:rPr>
          <w:rFonts w:ascii="Times New Roman" w:hAnsi="Times New Roman" w:cs="Times New Roman"/>
          <w:sz w:val="26"/>
        </w:rPr>
        <w:t xml:space="preserve"> органов государственной и исполнительной власти:</w:t>
      </w:r>
      <w:r w:rsidR="00971868">
        <w:rPr>
          <w:rFonts w:ascii="Times New Roman" w:hAnsi="Times New Roman" w:cs="Times New Roman"/>
          <w:sz w:val="26"/>
        </w:rPr>
        <w:t xml:space="preserve"> </w:t>
      </w:r>
      <w:r w:rsidRPr="002A7160">
        <w:rPr>
          <w:rFonts w:ascii="Times New Roman" w:hAnsi="Times New Roman" w:cs="Times New Roman"/>
          <w:sz w:val="26"/>
        </w:rPr>
        <w:t xml:space="preserve">министерства здравоохранения </w:t>
      </w:r>
      <w:r w:rsidR="005D088C" w:rsidRPr="002A7160">
        <w:rPr>
          <w:rFonts w:ascii="Times New Roman" w:hAnsi="Times New Roman" w:cs="Times New Roman"/>
          <w:sz w:val="26"/>
        </w:rPr>
        <w:t>Калужской</w:t>
      </w:r>
      <w:r w:rsidRPr="002A7160">
        <w:rPr>
          <w:rFonts w:ascii="Times New Roman" w:hAnsi="Times New Roman" w:cs="Times New Roman"/>
          <w:sz w:val="26"/>
        </w:rPr>
        <w:t xml:space="preserve"> области, </w:t>
      </w:r>
      <w:r w:rsidRPr="002A7160">
        <w:rPr>
          <w:rFonts w:ascii="Times New Roman" w:hAnsi="Times New Roman" w:cs="Times New Roman"/>
          <w:sz w:val="26"/>
          <w:szCs w:val="28"/>
        </w:rPr>
        <w:t xml:space="preserve">представители </w:t>
      </w:r>
      <w:r w:rsidRPr="002A7160">
        <w:rPr>
          <w:rFonts w:ascii="Times New Roman" w:hAnsi="Times New Roman" w:cs="Times New Roman"/>
          <w:sz w:val="26"/>
        </w:rPr>
        <w:t xml:space="preserve"> региональных отделений общественн</w:t>
      </w:r>
      <w:r w:rsidR="00D44C15" w:rsidRPr="002A7160">
        <w:rPr>
          <w:rFonts w:ascii="Times New Roman" w:hAnsi="Times New Roman" w:cs="Times New Roman"/>
          <w:sz w:val="26"/>
        </w:rPr>
        <w:t>ых объединений предпринимателей</w:t>
      </w:r>
      <w:r w:rsidRPr="002A7160">
        <w:rPr>
          <w:rFonts w:ascii="Times New Roman" w:hAnsi="Times New Roman" w:cs="Times New Roman"/>
          <w:sz w:val="26"/>
        </w:rPr>
        <w:t xml:space="preserve">, уполномоченный по защите прав предпринимателей, члены Ассоциации медицинских работников, </w:t>
      </w:r>
      <w:r w:rsidR="005D088C" w:rsidRPr="002A7160">
        <w:rPr>
          <w:rFonts w:ascii="Times New Roman" w:hAnsi="Times New Roman" w:cs="Times New Roman"/>
          <w:sz w:val="26"/>
        </w:rPr>
        <w:t>Общественного с</w:t>
      </w:r>
      <w:r w:rsidRPr="002A7160">
        <w:rPr>
          <w:rFonts w:ascii="Times New Roman" w:hAnsi="Times New Roman" w:cs="Times New Roman"/>
          <w:sz w:val="26"/>
        </w:rPr>
        <w:t>овета п</w:t>
      </w:r>
      <w:r w:rsidR="005D088C" w:rsidRPr="002A7160">
        <w:rPr>
          <w:rFonts w:ascii="Times New Roman" w:hAnsi="Times New Roman" w:cs="Times New Roman"/>
          <w:sz w:val="26"/>
        </w:rPr>
        <w:t>ри</w:t>
      </w:r>
      <w:r w:rsidRPr="002A7160">
        <w:rPr>
          <w:rFonts w:ascii="Times New Roman" w:hAnsi="Times New Roman" w:cs="Times New Roman"/>
          <w:sz w:val="26"/>
        </w:rPr>
        <w:t xml:space="preserve"> </w:t>
      </w:r>
      <w:r w:rsidR="005D088C" w:rsidRPr="002A7160">
        <w:rPr>
          <w:rFonts w:ascii="Times New Roman" w:hAnsi="Times New Roman" w:cs="Times New Roman"/>
          <w:sz w:val="26"/>
        </w:rPr>
        <w:t>Губернаторе Калужской области</w:t>
      </w:r>
      <w:r w:rsidRPr="002A7160">
        <w:rPr>
          <w:rFonts w:ascii="Times New Roman" w:hAnsi="Times New Roman" w:cs="Times New Roman"/>
          <w:sz w:val="26"/>
        </w:rPr>
        <w:t xml:space="preserve">, представители медицинских и фармацевтических организаций, </w:t>
      </w:r>
      <w:r w:rsidR="005D088C" w:rsidRPr="002A7160">
        <w:rPr>
          <w:rFonts w:ascii="Times New Roman" w:hAnsi="Times New Roman" w:cs="Times New Roman"/>
          <w:sz w:val="26"/>
        </w:rPr>
        <w:t>сотрудники отдела организации контроля в сфере здравоохранения</w:t>
      </w:r>
      <w:r w:rsidRPr="002A7160">
        <w:rPr>
          <w:rFonts w:ascii="Times New Roman" w:hAnsi="Times New Roman" w:cs="Times New Roman"/>
          <w:sz w:val="26"/>
        </w:rPr>
        <w:t xml:space="preserve"> Территориального органа Росздравнадзора по </w:t>
      </w:r>
      <w:r w:rsidR="005D088C" w:rsidRPr="002A7160">
        <w:rPr>
          <w:rFonts w:ascii="Times New Roman" w:hAnsi="Times New Roman" w:cs="Times New Roman"/>
          <w:sz w:val="26"/>
        </w:rPr>
        <w:t>Калужской</w:t>
      </w:r>
      <w:r w:rsidRPr="002A7160">
        <w:rPr>
          <w:rFonts w:ascii="Times New Roman" w:hAnsi="Times New Roman" w:cs="Times New Roman"/>
          <w:sz w:val="26"/>
        </w:rPr>
        <w:t xml:space="preserve"> области.</w:t>
      </w:r>
      <w:r w:rsidR="00644122">
        <w:rPr>
          <w:rFonts w:ascii="Times New Roman" w:hAnsi="Times New Roman" w:cs="Times New Roman"/>
          <w:sz w:val="26"/>
        </w:rPr>
        <w:t xml:space="preserve"> </w:t>
      </w:r>
      <w:r w:rsidRPr="002A7160">
        <w:rPr>
          <w:rFonts w:ascii="Times New Roman" w:hAnsi="Times New Roman" w:cs="Times New Roman"/>
          <w:sz w:val="26"/>
          <w:szCs w:val="28"/>
        </w:rPr>
        <w:t xml:space="preserve">Публичное обсуждение организовано и проведено в формате конференции. Всего в мероприятии приняли участие </w:t>
      </w:r>
      <w:r w:rsidR="00D51CE0">
        <w:rPr>
          <w:rFonts w:ascii="Times New Roman" w:hAnsi="Times New Roman" w:cs="Times New Roman"/>
          <w:sz w:val="26"/>
          <w:szCs w:val="28"/>
        </w:rPr>
        <w:t>142</w:t>
      </w:r>
      <w:r w:rsidRPr="002A7160">
        <w:rPr>
          <w:rFonts w:ascii="Times New Roman" w:hAnsi="Times New Roman" w:cs="Times New Roman"/>
          <w:sz w:val="26"/>
          <w:szCs w:val="28"/>
        </w:rPr>
        <w:t xml:space="preserve"> представителей федеральных, государственных, частных медицинских и фармацевтических организаций и другие заинтересованные лица.</w:t>
      </w:r>
    </w:p>
    <w:p w:rsidR="00F3092C" w:rsidRPr="002A7160" w:rsidRDefault="005B4FA3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Руководителем территориального органа Росздравнадзора был представлен </w:t>
      </w:r>
      <w:r w:rsidR="00F3092C" w:rsidRPr="002A7160">
        <w:rPr>
          <w:rFonts w:ascii="Times New Roman" w:hAnsi="Times New Roman" w:cs="Times New Roman"/>
          <w:bCs/>
          <w:sz w:val="26"/>
          <w:szCs w:val="24"/>
        </w:rPr>
        <w:t xml:space="preserve">доклад по правоприменительной практике, статистике типовых и массовых нарушений обязательных требований за </w:t>
      </w:r>
      <w:r w:rsidR="00D0699C">
        <w:rPr>
          <w:rFonts w:ascii="Times New Roman" w:hAnsi="Times New Roman" w:cs="Times New Roman"/>
          <w:bCs/>
          <w:sz w:val="26"/>
          <w:szCs w:val="24"/>
          <w:lang w:val="en-US"/>
        </w:rPr>
        <w:t>I</w:t>
      </w:r>
      <w:r w:rsidR="00D0699C">
        <w:rPr>
          <w:rFonts w:ascii="Times New Roman" w:hAnsi="Times New Roman" w:cs="Times New Roman"/>
          <w:bCs/>
          <w:sz w:val="26"/>
          <w:szCs w:val="24"/>
        </w:rPr>
        <w:t xml:space="preserve"> квартал</w:t>
      </w:r>
      <w:r w:rsidR="00D51CE0">
        <w:rPr>
          <w:rFonts w:ascii="Times New Roman" w:hAnsi="Times New Roman" w:cs="Times New Roman"/>
          <w:bCs/>
          <w:sz w:val="26"/>
          <w:szCs w:val="24"/>
        </w:rPr>
        <w:t xml:space="preserve"> 2018</w:t>
      </w:r>
      <w:r w:rsidR="00F3092C" w:rsidRPr="002A7160">
        <w:rPr>
          <w:rFonts w:ascii="Times New Roman" w:hAnsi="Times New Roman" w:cs="Times New Roman"/>
          <w:bCs/>
          <w:sz w:val="26"/>
          <w:szCs w:val="24"/>
        </w:rPr>
        <w:t xml:space="preserve"> года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. 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В докладе были освещены вопросы  комплексной профилактики нарушений обязательных требований приоритетной программы «Реформа контрольно-надзорной деятельности Росздравнадзора», направленной на предупреждение нарушений подконтрольными субъектами обязательных требований, устранению причин, способствующих возможному нарушению обязательных требований. Рассмотрены результаты проверок, проведенных в </w:t>
      </w:r>
      <w:r w:rsidR="00971868">
        <w:rPr>
          <w:rFonts w:ascii="Times New Roman" w:hAnsi="Times New Roman" w:cs="Times New Roman"/>
          <w:sz w:val="26"/>
          <w:szCs w:val="24"/>
        </w:rPr>
        <w:t>1</w:t>
      </w:r>
      <w:r w:rsidR="00D44C15" w:rsidRPr="002A7160">
        <w:rPr>
          <w:rFonts w:ascii="Times New Roman" w:hAnsi="Times New Roman" w:cs="Times New Roman"/>
          <w:bCs/>
          <w:sz w:val="26"/>
          <w:szCs w:val="24"/>
        </w:rPr>
        <w:t xml:space="preserve"> квартале</w:t>
      </w:r>
      <w:r w:rsidR="00D51CE0">
        <w:rPr>
          <w:rFonts w:ascii="Times New Roman" w:hAnsi="Times New Roman" w:cs="Times New Roman"/>
          <w:bCs/>
          <w:sz w:val="26"/>
          <w:szCs w:val="24"/>
        </w:rPr>
        <w:t xml:space="preserve"> 2018</w:t>
      </w:r>
      <w:r w:rsidR="00F3092C" w:rsidRPr="002A7160">
        <w:rPr>
          <w:rFonts w:ascii="Times New Roman" w:hAnsi="Times New Roman" w:cs="Times New Roman"/>
          <w:bCs/>
          <w:sz w:val="26"/>
          <w:szCs w:val="24"/>
        </w:rPr>
        <w:t xml:space="preserve"> года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 в отношении организаций, осуществляющих медицинскую и фармацевтическую деятельность на территории </w:t>
      </w:r>
      <w:r w:rsidR="005D088C" w:rsidRPr="002A7160">
        <w:rPr>
          <w:rFonts w:ascii="Times New Roman" w:hAnsi="Times New Roman" w:cs="Times New Roman"/>
          <w:sz w:val="26"/>
          <w:szCs w:val="24"/>
        </w:rPr>
        <w:t>Калуж</w:t>
      </w:r>
      <w:r w:rsidR="00F3092C" w:rsidRPr="002A7160">
        <w:rPr>
          <w:rFonts w:ascii="Times New Roman" w:hAnsi="Times New Roman" w:cs="Times New Roman"/>
          <w:sz w:val="26"/>
          <w:szCs w:val="24"/>
        </w:rPr>
        <w:t>ской области, обращено внимание на типовые нарушения обязательных требований в деятельности организаций, осуществляющих медицинскую и фармацевтическую деятельность.</w:t>
      </w:r>
    </w:p>
    <w:p w:rsidR="005D088C" w:rsidRDefault="00D44C15" w:rsidP="00D44C15">
      <w:pPr>
        <w:pStyle w:val="Style13"/>
        <w:widowControl/>
        <w:spacing w:line="341" w:lineRule="exact"/>
        <w:ind w:firstLine="567"/>
        <w:rPr>
          <w:rStyle w:val="FontStyle26"/>
          <w:szCs w:val="28"/>
        </w:rPr>
      </w:pPr>
      <w:r w:rsidRPr="002A7160">
        <w:rPr>
          <w:rStyle w:val="FontStyle26"/>
          <w:szCs w:val="28"/>
        </w:rPr>
        <w:t xml:space="preserve">Дан краткий обзор нормативно-правовых актов, принятых в отчётный период, устанавливающих обязательные требования в сфере государственного контроля качества и безопасности медицинской деятельности; в сфере государственного контроля качества и безопасности медицинской деятельности; сфере обращения лекарственных средств. </w:t>
      </w:r>
    </w:p>
    <w:p w:rsidR="00ED1DA1" w:rsidRPr="002A7160" w:rsidRDefault="00ED1DA1" w:rsidP="00D44C15">
      <w:pPr>
        <w:pStyle w:val="Style13"/>
        <w:widowControl/>
        <w:spacing w:line="341" w:lineRule="exact"/>
        <w:ind w:firstLine="567"/>
        <w:rPr>
          <w:rStyle w:val="FontStyle26"/>
          <w:szCs w:val="28"/>
        </w:rPr>
      </w:pPr>
      <w:r>
        <w:rPr>
          <w:rStyle w:val="FontStyle26"/>
          <w:szCs w:val="28"/>
        </w:rPr>
        <w:lastRenderedPageBreak/>
        <w:t>Представлен обзор нормативных актов по маркировке лекарственных средств. Доведена до сведения присутствующих необходимость регистрации на сайте налоговой службы в разделе «маркировка» всех участников оборота лекарственных средств.</w:t>
      </w:r>
    </w:p>
    <w:p w:rsidR="00971868" w:rsidRDefault="00F3092C" w:rsidP="00971868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Территориальный орган Росздравнадзора по </w:t>
      </w:r>
      <w:r w:rsidR="002A7160" w:rsidRPr="002A7160">
        <w:rPr>
          <w:rFonts w:ascii="Times New Roman" w:hAnsi="Times New Roman" w:cs="Times New Roman"/>
          <w:sz w:val="26"/>
          <w:szCs w:val="24"/>
        </w:rPr>
        <w:t>Калуж</w:t>
      </w:r>
      <w:r w:rsidRPr="002A7160">
        <w:rPr>
          <w:rFonts w:ascii="Times New Roman" w:hAnsi="Times New Roman" w:cs="Times New Roman"/>
          <w:sz w:val="26"/>
          <w:szCs w:val="24"/>
        </w:rPr>
        <w:t xml:space="preserve">ской области обратил внимание участников публичных слушаний на основные нарушения, выявленные в </w:t>
      </w:r>
      <w:r w:rsidR="00971868">
        <w:rPr>
          <w:rFonts w:ascii="Times New Roman" w:hAnsi="Times New Roman" w:cs="Times New Roman"/>
          <w:sz w:val="26"/>
          <w:szCs w:val="24"/>
        </w:rPr>
        <w:t>1</w:t>
      </w:r>
      <w:r w:rsidR="00D0699C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D51CE0">
        <w:rPr>
          <w:rFonts w:ascii="Times New Roman" w:hAnsi="Times New Roman" w:cs="Times New Roman"/>
          <w:bCs/>
          <w:sz w:val="26"/>
          <w:szCs w:val="24"/>
        </w:rPr>
        <w:t>квартале 2018</w:t>
      </w:r>
      <w:r w:rsidR="00D44C15" w:rsidRPr="002A7160">
        <w:rPr>
          <w:rFonts w:ascii="Times New Roman" w:hAnsi="Times New Roman" w:cs="Times New Roman"/>
          <w:bCs/>
          <w:sz w:val="26"/>
          <w:szCs w:val="24"/>
        </w:rPr>
        <w:t xml:space="preserve"> года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Pr="002A7160">
        <w:rPr>
          <w:rFonts w:ascii="Times New Roman" w:hAnsi="Times New Roman" w:cs="Times New Roman"/>
          <w:sz w:val="26"/>
          <w:szCs w:val="24"/>
        </w:rPr>
        <w:t>в ходе проверок качества и безопа</w:t>
      </w:r>
      <w:r w:rsidR="00D0699C">
        <w:rPr>
          <w:rFonts w:ascii="Times New Roman" w:hAnsi="Times New Roman" w:cs="Times New Roman"/>
          <w:sz w:val="26"/>
          <w:szCs w:val="24"/>
        </w:rPr>
        <w:t>с</w:t>
      </w:r>
      <w:r w:rsidR="00971868">
        <w:rPr>
          <w:rFonts w:ascii="Times New Roman" w:hAnsi="Times New Roman" w:cs="Times New Roman"/>
          <w:sz w:val="26"/>
          <w:szCs w:val="24"/>
        </w:rPr>
        <w:t>ности медицинской деятельности, а именно:</w:t>
      </w:r>
    </w:p>
    <w:p w:rsidR="00971868" w:rsidRDefault="00D44C15" w:rsidP="00971868">
      <w:pPr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 медицинское     вмешательство     без     получения     добровольного информированного согласия гражданина;</w:t>
      </w:r>
    </w:p>
    <w:p w:rsidR="00D44C15" w:rsidRPr="002A7160" w:rsidRDefault="00971868" w:rsidP="00971868">
      <w:pPr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Style w:val="FontStyle26"/>
          <w:szCs w:val="28"/>
        </w:rPr>
        <w:t>-</w:t>
      </w:r>
      <w:r w:rsidR="00D44C15" w:rsidRPr="002A7160">
        <w:rPr>
          <w:rFonts w:ascii="Times New Roman" w:hAnsi="Times New Roman" w:cs="Times New Roman"/>
          <w:sz w:val="26"/>
          <w:szCs w:val="28"/>
        </w:rPr>
        <w:t xml:space="preserve"> несоблюдение стандартов медицинской помощи и нарушения требований к организации медицинской помощи, маршрутизации пациентов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D44C15" w:rsidRPr="002A7160" w:rsidRDefault="00D44C15" w:rsidP="00D44C15">
      <w:pPr>
        <w:spacing w:after="0"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 нарушения ведения медицинской документации;</w:t>
      </w:r>
    </w:p>
    <w:p w:rsidR="00D44C15" w:rsidRPr="002A7160" w:rsidRDefault="00D44C15" w:rsidP="00D44C15">
      <w:pPr>
        <w:pStyle w:val="Style16"/>
        <w:widowControl/>
        <w:numPr>
          <w:ilvl w:val="0"/>
          <w:numId w:val="1"/>
        </w:numPr>
        <w:tabs>
          <w:tab w:val="left" w:pos="768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несоблюдение установленного порядка проведения внутреннего контроля качества и безопасности медицинской деятельности;</w:t>
      </w:r>
    </w:p>
    <w:p w:rsidR="00D44C15" w:rsidRPr="002A7160" w:rsidRDefault="00D44C15" w:rsidP="00D44C15">
      <w:pPr>
        <w:pStyle w:val="Style16"/>
        <w:widowControl/>
        <w:numPr>
          <w:ilvl w:val="0"/>
          <w:numId w:val="1"/>
        </w:numPr>
        <w:tabs>
          <w:tab w:val="left" w:pos="768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несоблюдение порядка оформления результатов внутреннего контроля качества и безопасности медицинской деятельности;</w:t>
      </w:r>
    </w:p>
    <w:p w:rsidR="00D44C15" w:rsidRPr="002A7160" w:rsidRDefault="00D44C15" w:rsidP="00D44C15">
      <w:pPr>
        <w:pStyle w:val="Style16"/>
        <w:widowControl/>
        <w:tabs>
          <w:tab w:val="left" w:pos="941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</w:t>
      </w:r>
      <w:r w:rsidRPr="002A7160">
        <w:rPr>
          <w:rStyle w:val="FontStyle26"/>
          <w:szCs w:val="28"/>
        </w:rPr>
        <w:tab/>
        <w:t>необоснованность мер, принимаемых по результатам проведения внутреннего контроля качества и безопасности медицинской деятельности;</w:t>
      </w:r>
    </w:p>
    <w:p w:rsidR="00D44C15" w:rsidRPr="002A7160" w:rsidRDefault="00D44C15" w:rsidP="00D44C15">
      <w:pPr>
        <w:pStyle w:val="Style16"/>
        <w:widowControl/>
        <w:tabs>
          <w:tab w:val="left" w:pos="874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</w:t>
      </w:r>
      <w:r w:rsidRPr="002A7160">
        <w:rPr>
          <w:rStyle w:val="FontStyle26"/>
          <w:szCs w:val="28"/>
        </w:rPr>
        <w:tab/>
        <w:t>недостатки в работе врачебных комиссий медицинских организаций.</w:t>
      </w:r>
    </w:p>
    <w:p w:rsidR="00D44C15" w:rsidRDefault="00D44C15" w:rsidP="00D44C1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</w:pPr>
      <w:r w:rsidRPr="002A7160"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  <w:t>- отсутствие (несоблюдение) системы внутреннего контроля качества и безопа</w:t>
      </w:r>
      <w:r w:rsidR="00D0699C"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  <w:t>сности медицинской деятельности.</w:t>
      </w:r>
    </w:p>
    <w:p w:rsidR="00D0699C" w:rsidRPr="002A7160" w:rsidRDefault="00D0699C" w:rsidP="00D44C1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</w:pPr>
    </w:p>
    <w:p w:rsidR="00D44C15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Типичными нарушениями в сфере обращениях лекарственных средств, выявленными в </w:t>
      </w:r>
      <w:r w:rsidR="00971868">
        <w:rPr>
          <w:rFonts w:ascii="Times New Roman" w:hAnsi="Times New Roman" w:cs="Times New Roman"/>
          <w:sz w:val="26"/>
          <w:szCs w:val="24"/>
        </w:rPr>
        <w:t>1</w:t>
      </w:r>
      <w:r w:rsidR="00D51CE0">
        <w:rPr>
          <w:rFonts w:ascii="Times New Roman" w:hAnsi="Times New Roman" w:cs="Times New Roman"/>
          <w:bCs/>
          <w:sz w:val="26"/>
          <w:szCs w:val="24"/>
        </w:rPr>
        <w:t xml:space="preserve"> квартале 2018</w:t>
      </w:r>
      <w:bookmarkStart w:id="0" w:name="_GoBack"/>
      <w:bookmarkEnd w:id="0"/>
      <w:r w:rsidR="00D44C15" w:rsidRPr="002A7160">
        <w:rPr>
          <w:rFonts w:ascii="Times New Roman" w:hAnsi="Times New Roman" w:cs="Times New Roman"/>
          <w:bCs/>
          <w:sz w:val="26"/>
          <w:szCs w:val="24"/>
        </w:rPr>
        <w:t xml:space="preserve"> года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Pr="002A7160">
        <w:rPr>
          <w:rFonts w:ascii="Times New Roman" w:hAnsi="Times New Roman" w:cs="Times New Roman"/>
          <w:sz w:val="26"/>
          <w:szCs w:val="24"/>
        </w:rPr>
        <w:t xml:space="preserve">являются: </w:t>
      </w:r>
    </w:p>
    <w:p w:rsidR="000F16D7" w:rsidRDefault="00D44C15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- </w:t>
      </w:r>
      <w:r w:rsidR="00F3092C" w:rsidRPr="002A7160">
        <w:rPr>
          <w:rFonts w:ascii="Times New Roman" w:hAnsi="Times New Roman" w:cs="Times New Roman"/>
          <w:sz w:val="26"/>
          <w:szCs w:val="24"/>
        </w:rPr>
        <w:t>несоблюдение условий хранения лекарственных препаратов, наличие в обороте лекарственных препарат</w:t>
      </w:r>
      <w:r w:rsidR="000F16D7">
        <w:rPr>
          <w:rFonts w:ascii="Times New Roman" w:hAnsi="Times New Roman" w:cs="Times New Roman"/>
          <w:sz w:val="26"/>
          <w:szCs w:val="24"/>
        </w:rPr>
        <w:t>ов с истекшими сроками годности;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3092C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>Типичными нарушениями в сфере обращения медицинских изделий являются: нарушения условий хранения медицинских изделий, использование незарегистрированных медицинских изделий, несовременное техническое обслуживание медицинских изделий, применение медицинских изделий с истекшим сроком годности.</w:t>
      </w:r>
    </w:p>
    <w:p w:rsidR="00F3092C" w:rsidRPr="002A7160" w:rsidRDefault="00971868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Участник</w:t>
      </w:r>
      <w:r w:rsidR="00F3092C" w:rsidRPr="002A7160">
        <w:rPr>
          <w:rFonts w:ascii="Times New Roman" w:hAnsi="Times New Roman" w:cs="Times New Roman"/>
          <w:sz w:val="26"/>
          <w:szCs w:val="24"/>
        </w:rPr>
        <w:t>и публичного обсуждения отме</w:t>
      </w:r>
      <w:r>
        <w:rPr>
          <w:rFonts w:ascii="Times New Roman" w:hAnsi="Times New Roman" w:cs="Times New Roman"/>
          <w:sz w:val="26"/>
          <w:szCs w:val="24"/>
        </w:rPr>
        <w:t>тили значимость рассматриваемых вопросов</w:t>
      </w:r>
      <w:r w:rsidR="00ED1DA1">
        <w:rPr>
          <w:rFonts w:ascii="Times New Roman" w:hAnsi="Times New Roman" w:cs="Times New Roman"/>
          <w:sz w:val="26"/>
          <w:szCs w:val="24"/>
        </w:rPr>
        <w:t>.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 </w:t>
      </w:r>
    </w:p>
    <w:sectPr w:rsidR="00F3092C" w:rsidRPr="002A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E0FE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0A"/>
    <w:rsid w:val="00083127"/>
    <w:rsid w:val="000F16D7"/>
    <w:rsid w:val="00197FA8"/>
    <w:rsid w:val="002A7160"/>
    <w:rsid w:val="00353B48"/>
    <w:rsid w:val="003C3B0D"/>
    <w:rsid w:val="00455B66"/>
    <w:rsid w:val="004D3556"/>
    <w:rsid w:val="004E130A"/>
    <w:rsid w:val="0051611C"/>
    <w:rsid w:val="00537946"/>
    <w:rsid w:val="005A6577"/>
    <w:rsid w:val="005B4FA3"/>
    <w:rsid w:val="005D088C"/>
    <w:rsid w:val="00644122"/>
    <w:rsid w:val="00733489"/>
    <w:rsid w:val="00825DBF"/>
    <w:rsid w:val="008E1D4B"/>
    <w:rsid w:val="00971868"/>
    <w:rsid w:val="00A37966"/>
    <w:rsid w:val="00AD5EF0"/>
    <w:rsid w:val="00BA4341"/>
    <w:rsid w:val="00BB300A"/>
    <w:rsid w:val="00C96C0E"/>
    <w:rsid w:val="00D0699C"/>
    <w:rsid w:val="00D44C15"/>
    <w:rsid w:val="00D51CE0"/>
    <w:rsid w:val="00ED1DA1"/>
    <w:rsid w:val="00F3092C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B9EE2-A985-414F-A6E7-8CF089B6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Style17">
    <w:name w:val="Style17"/>
    <w:basedOn w:val="a"/>
    <w:uiPriority w:val="99"/>
    <w:rsid w:val="00D44C15"/>
    <w:pPr>
      <w:widowControl w:val="0"/>
      <w:autoSpaceDE w:val="0"/>
      <w:autoSpaceDN w:val="0"/>
      <w:adjustRightInd w:val="0"/>
      <w:spacing w:after="0" w:line="326" w:lineRule="exact"/>
      <w:ind w:firstLine="11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44C15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2017-08-02T12:36:00Z</cp:lastPrinted>
  <dcterms:created xsi:type="dcterms:W3CDTF">2018-03-26T12:43:00Z</dcterms:created>
  <dcterms:modified xsi:type="dcterms:W3CDTF">2018-05-25T07:32:00Z</dcterms:modified>
</cp:coreProperties>
</file>