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32" w:rsidRDefault="00012732">
      <w:pPr>
        <w:spacing w:line="122" w:lineRule="exact"/>
        <w:rPr>
          <w:sz w:val="10"/>
          <w:szCs w:val="10"/>
        </w:rPr>
      </w:pPr>
    </w:p>
    <w:p w:rsidR="00012732" w:rsidRDefault="00012732">
      <w:pPr>
        <w:rPr>
          <w:sz w:val="2"/>
          <w:szCs w:val="2"/>
        </w:rPr>
        <w:sectPr w:rsidR="00012732">
          <w:pgSz w:w="11900" w:h="16840"/>
          <w:pgMar w:top="1249" w:right="0" w:bottom="1278" w:left="0" w:header="0" w:footer="3" w:gutter="0"/>
          <w:cols w:space="720"/>
          <w:noEndnote/>
          <w:docGrid w:linePitch="360"/>
        </w:sectPr>
      </w:pPr>
    </w:p>
    <w:p w:rsidR="00012732" w:rsidRDefault="00481E84">
      <w:pPr>
        <w:pStyle w:val="10"/>
        <w:keepNext/>
        <w:keepLines/>
        <w:shd w:val="clear" w:color="auto" w:fill="auto"/>
        <w:spacing w:before="0" w:after="124" w:line="480" w:lineRule="exact"/>
        <w:ind w:left="40"/>
      </w:pPr>
      <w:bookmarkStart w:id="0" w:name="bookmark0"/>
      <w:r>
        <w:lastRenderedPageBreak/>
        <w:t>Доклад</w:t>
      </w:r>
      <w:bookmarkEnd w:id="0"/>
    </w:p>
    <w:p w:rsidR="00012732" w:rsidRDefault="00481E84">
      <w:pPr>
        <w:pStyle w:val="25"/>
        <w:keepNext/>
        <w:keepLines/>
        <w:shd w:val="clear" w:color="auto" w:fill="auto"/>
        <w:spacing w:before="0"/>
        <w:ind w:left="200" w:firstLine="2580"/>
      </w:pPr>
      <w:bookmarkStart w:id="1" w:name="bookmark1"/>
      <w:r>
        <w:t>с руководством по соблюдению обязательных требований Территориального органа Федеральной службы по надзору в сфере здравоохранения</w:t>
      </w:r>
      <w:bookmarkEnd w:id="1"/>
    </w:p>
    <w:p w:rsidR="00012732" w:rsidRDefault="00481E84">
      <w:pPr>
        <w:pStyle w:val="25"/>
        <w:keepNext/>
        <w:keepLines/>
        <w:shd w:val="clear" w:color="auto" w:fill="auto"/>
        <w:spacing w:before="0" w:after="369"/>
        <w:ind w:left="40"/>
        <w:jc w:val="center"/>
      </w:pPr>
      <w:bookmarkStart w:id="2" w:name="bookmark2"/>
      <w:r>
        <w:t xml:space="preserve">по </w:t>
      </w:r>
      <w:proofErr w:type="gramStart"/>
      <w:r w:rsidR="002C3143">
        <w:t>Калужской</w:t>
      </w:r>
      <w:proofErr w:type="gramEnd"/>
      <w:r>
        <w:t xml:space="preserve"> области</w:t>
      </w:r>
      <w:r>
        <w:br/>
        <w:t xml:space="preserve">за I квартал </w:t>
      </w:r>
      <w:r>
        <w:rPr>
          <w:rStyle w:val="26"/>
          <w:b/>
          <w:bCs/>
        </w:rPr>
        <w:t>2018</w:t>
      </w:r>
      <w:r>
        <w:t xml:space="preserve"> года</w:t>
      </w:r>
      <w:bookmarkEnd w:id="2"/>
    </w:p>
    <w:p w:rsidR="00012732" w:rsidRDefault="00481E84">
      <w:pPr>
        <w:pStyle w:val="20"/>
        <w:shd w:val="clear" w:color="auto" w:fill="auto"/>
        <w:spacing w:after="0" w:line="320" w:lineRule="exact"/>
        <w:ind w:firstLine="680"/>
        <w:jc w:val="both"/>
      </w:pPr>
      <w:proofErr w:type="gramStart"/>
      <w: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roofErr w:type="gramEnd"/>
    </w:p>
    <w:p w:rsidR="00012732" w:rsidRDefault="00481E84">
      <w:pPr>
        <w:pStyle w:val="20"/>
        <w:shd w:val="clear" w:color="auto" w:fill="auto"/>
        <w:spacing w:after="0" w:line="320" w:lineRule="exact"/>
        <w:ind w:firstLine="680"/>
        <w:jc w:val="both"/>
      </w:pPr>
      <w: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012732" w:rsidRDefault="00481E84">
      <w:pPr>
        <w:pStyle w:val="20"/>
        <w:shd w:val="clear" w:color="auto" w:fill="auto"/>
        <w:spacing w:after="0" w:line="320" w:lineRule="exact"/>
        <w:ind w:firstLine="680"/>
        <w:jc w:val="both"/>
      </w:pPr>
      <w: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012732" w:rsidRDefault="00481E84">
      <w:pPr>
        <w:pStyle w:val="20"/>
        <w:shd w:val="clear" w:color="auto" w:fill="auto"/>
        <w:spacing w:after="0" w:line="320" w:lineRule="exact"/>
        <w:ind w:firstLine="760"/>
        <w:jc w:val="both"/>
      </w:pPr>
      <w:r>
        <w:t>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w:t>
      </w:r>
    </w:p>
    <w:p w:rsidR="00012732" w:rsidRDefault="00481E84">
      <w:pPr>
        <w:pStyle w:val="20"/>
        <w:shd w:val="clear" w:color="auto" w:fill="auto"/>
        <w:spacing w:after="0" w:line="320" w:lineRule="exact"/>
        <w:ind w:firstLine="760"/>
        <w:jc w:val="both"/>
      </w:pPr>
      <w: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012732" w:rsidRDefault="00481E84">
      <w:pPr>
        <w:pStyle w:val="20"/>
        <w:shd w:val="clear" w:color="auto" w:fill="auto"/>
        <w:spacing w:after="0" w:line="320" w:lineRule="exact"/>
        <w:ind w:firstLine="760"/>
        <w:jc w:val="both"/>
      </w:pPr>
      <w:r>
        <w:t xml:space="preserve">Обращаем внимание, что на официальном </w:t>
      </w:r>
      <w:r w:rsidR="002C3143">
        <w:t>сайте Росздравнадзора (</w:t>
      </w:r>
      <w:proofErr w:type="spellStart"/>
      <w:r w:rsidR="002C3143">
        <w:rPr>
          <w:lang w:val="en-US"/>
        </w:rPr>
        <w:t>roszdravnadzor</w:t>
      </w:r>
      <w:proofErr w:type="spellEnd"/>
      <w:r w:rsidR="002C3143">
        <w:t>.</w:t>
      </w:r>
      <w:proofErr w:type="spellStart"/>
      <w:r w:rsidR="002C3143">
        <w:rPr>
          <w:lang w:val="en-US"/>
        </w:rPr>
        <w:t>ru</w:t>
      </w:r>
      <w:proofErr w:type="spellEnd"/>
      <w:r>
        <w:t xml:space="preserve">) и его территориальных органов, в том числе на официальном сайте Территориального органа Росздравнадзора по </w:t>
      </w:r>
      <w:r w:rsidR="002C3143">
        <w:t>Калужской области (</w:t>
      </w:r>
      <w:proofErr w:type="spellStart"/>
      <w:r w:rsidR="002C3143">
        <w:rPr>
          <w:lang w:val="en-US"/>
        </w:rPr>
        <w:t>reg</w:t>
      </w:r>
      <w:proofErr w:type="spellEnd"/>
      <w:r w:rsidR="002C3143">
        <w:t>40</w:t>
      </w:r>
      <w:r w:rsidR="002C3143" w:rsidRPr="002C3143">
        <w:t>.</w:t>
      </w:r>
      <w:proofErr w:type="spellStart"/>
      <w:r w:rsidR="002C3143">
        <w:rPr>
          <w:lang w:val="en-US"/>
        </w:rPr>
        <w:t>roszdravnadzor</w:t>
      </w:r>
      <w:proofErr w:type="spellEnd"/>
      <w:r w:rsidR="002C3143" w:rsidRPr="002C3143">
        <w:t>.</w:t>
      </w:r>
      <w:proofErr w:type="spellStart"/>
      <w:r w:rsidR="002C3143">
        <w:rPr>
          <w:lang w:val="en-US"/>
        </w:rPr>
        <w:t>ru</w:t>
      </w:r>
      <w:proofErr w:type="spellEnd"/>
      <w:r>
        <w:t xml:space="preserve">) создан специальный Раздел «Реформа контрольно-надзорной деятельности». </w:t>
      </w:r>
      <w:r w:rsidR="002C3143" w:rsidRPr="002C3143">
        <w:t xml:space="preserve"> </w:t>
      </w:r>
      <w:proofErr w:type="gramStart"/>
      <w:r>
        <w:t xml:space="preserve">В подразделе «Систематизация, сокращение количества и актуализация обязательных требований по контролируемым видам деятельности» можно ознакомиться с утвержденным Перечнем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каждого </w:t>
      </w:r>
      <w:r>
        <w:lastRenderedPageBreak/>
        <w:t>вида государственного контроля (надзора) Росздравнадзором и его территориальными органами.</w:t>
      </w:r>
      <w:proofErr w:type="gramEnd"/>
    </w:p>
    <w:p w:rsidR="00012732" w:rsidRDefault="00481E84">
      <w:pPr>
        <w:pStyle w:val="20"/>
        <w:shd w:val="clear" w:color="auto" w:fill="auto"/>
        <w:spacing w:line="320" w:lineRule="exact"/>
        <w:ind w:firstLine="760"/>
        <w:jc w:val="both"/>
      </w:pPr>
      <w:proofErr w:type="gramStart"/>
      <w:r>
        <w:t>В докладе нашли отражение изменения обязательных требований законодательства, принятые в первом квартале 2018 года нормативные правовые акты, устанавливающие обязательные требования в сфере здравоохранения.</w:t>
      </w:r>
      <w:proofErr w:type="gramEnd"/>
    </w:p>
    <w:p w:rsidR="00012732" w:rsidRDefault="00481E84" w:rsidP="002C3143">
      <w:pPr>
        <w:pStyle w:val="33"/>
        <w:keepNext/>
        <w:keepLines/>
        <w:shd w:val="clear" w:color="auto" w:fill="auto"/>
        <w:spacing w:before="0" w:after="291" w:line="320" w:lineRule="exact"/>
        <w:ind w:firstLine="760"/>
        <w:jc w:val="center"/>
      </w:pPr>
      <w:bookmarkStart w:id="3" w:name="bookmark3"/>
      <w:r>
        <w:t>Изменения внесены в следующие федеральные законы:</w:t>
      </w:r>
      <w:bookmarkEnd w:id="3"/>
    </w:p>
    <w:p w:rsidR="00012732" w:rsidRDefault="00481E84">
      <w:pPr>
        <w:pStyle w:val="20"/>
        <w:shd w:val="clear" w:color="auto" w:fill="auto"/>
        <w:spacing w:after="0" w:line="320" w:lineRule="exact"/>
        <w:ind w:firstLine="760"/>
        <w:jc w:val="both"/>
      </w:pPr>
      <w:proofErr w:type="gramStart"/>
      <w:r>
        <w:rPr>
          <w:rStyle w:val="27"/>
        </w:rPr>
        <w:t xml:space="preserve">-Федеральным законом от 07.03.2018 </w:t>
      </w:r>
      <w:r>
        <w:t xml:space="preserve">N </w:t>
      </w:r>
      <w:r>
        <w:rPr>
          <w:rStyle w:val="27"/>
        </w:rPr>
        <w:t xml:space="preserve">56-ФЗ </w:t>
      </w:r>
      <w:r>
        <w:t>"О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внесены изменения в Федеральный закон от 21.11.2011 №323-Ф3 "Об основах охраны</w:t>
      </w:r>
      <w:proofErr w:type="gramEnd"/>
      <w:r>
        <w:t xml:space="preserve"> здоровья граждан в Российской Федерации", устанавливающие следующие дополнения к статье 72 (Права медицинских работников и фармацевтических работников и меры их стимулирования):</w:t>
      </w:r>
    </w:p>
    <w:p w:rsidR="00012732" w:rsidRPr="0091311F" w:rsidRDefault="00481E84">
      <w:pPr>
        <w:pStyle w:val="40"/>
        <w:shd w:val="clear" w:color="auto" w:fill="auto"/>
      </w:pPr>
      <w:r w:rsidRPr="0091311F">
        <w:t>"Информация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12732" w:rsidRDefault="00481E84">
      <w:pPr>
        <w:pStyle w:val="20"/>
        <w:shd w:val="clear" w:color="auto" w:fill="auto"/>
        <w:spacing w:after="0" w:line="320" w:lineRule="exact"/>
        <w:ind w:firstLine="780"/>
        <w:jc w:val="both"/>
      </w:pPr>
      <w:proofErr w:type="gramStart"/>
      <w:r>
        <w:rPr>
          <w:rStyle w:val="27"/>
        </w:rPr>
        <w:t xml:space="preserve">-Федеральный закон от 07.03.2018 N 56-ФЗ </w:t>
      </w:r>
      <w:r>
        <w:t>"О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дополняет Федеральный закон от 20.07.2012 N 125-ФЗ "О донорстве крови и</w:t>
      </w:r>
      <w:proofErr w:type="gramEnd"/>
      <w:r>
        <w:t xml:space="preserve"> ее компонентов" статьей 25.1 "Обеспечение размещения информации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предусматривающей, следующее:</w:t>
      </w:r>
    </w:p>
    <w:p w:rsidR="00012732" w:rsidRPr="0091311F" w:rsidRDefault="00481E84">
      <w:pPr>
        <w:pStyle w:val="40"/>
        <w:shd w:val="clear" w:color="auto" w:fill="auto"/>
        <w:spacing w:after="266"/>
      </w:pPr>
      <w:r w:rsidRPr="0091311F">
        <w:t>"Информация о предоставлении мер социальной поддержки донорам, безвозмездно сдавшим кровь и (или) ее компоненты, и ежегодной денежной выплаты лицам, награжденным нагрудным знаком "Почетный донор России",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 ".</w:t>
      </w:r>
    </w:p>
    <w:p w:rsidR="00012732" w:rsidRDefault="00481E84" w:rsidP="002C3143">
      <w:pPr>
        <w:pStyle w:val="33"/>
        <w:keepNext/>
        <w:keepLines/>
        <w:shd w:val="clear" w:color="auto" w:fill="auto"/>
        <w:spacing w:before="0" w:after="335" w:line="364" w:lineRule="exact"/>
        <w:ind w:firstLine="460"/>
        <w:jc w:val="center"/>
      </w:pPr>
      <w:bookmarkStart w:id="4" w:name="bookmark4"/>
      <w:r>
        <w:lastRenderedPageBreak/>
        <w:t>Внесены изменения в следующие нормативно правовые акты Правительства Российской Федерации:</w:t>
      </w:r>
      <w:bookmarkEnd w:id="4"/>
    </w:p>
    <w:p w:rsidR="00012732" w:rsidRDefault="00481E84">
      <w:pPr>
        <w:pStyle w:val="40"/>
        <w:shd w:val="clear" w:color="auto" w:fill="auto"/>
        <w:ind w:firstLine="780"/>
      </w:pPr>
      <w:r>
        <w:rPr>
          <w:rStyle w:val="41"/>
        </w:rPr>
        <w:t xml:space="preserve">-Постановление Правительства РФ от 24.01.2018 №60 </w:t>
      </w:r>
      <w:r>
        <w:rPr>
          <w:rStyle w:val="42"/>
        </w:rPr>
        <w:t xml:space="preserve">"О внесении изменений в Правила признания лица инвалидом" </w:t>
      </w:r>
      <w:r>
        <w:t xml:space="preserve">устанавливает порядок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t>абилитации</w:t>
      </w:r>
      <w:proofErr w:type="spellEnd"/>
      <w:r>
        <w:t xml:space="preserve"> ребенка-инвалида; утверждает упрощенный порядок замены (без оформления нового направления на медик</w:t>
      </w:r>
      <w:proofErr w:type="gramStart"/>
      <w:r>
        <w:t>о-</w:t>
      </w:r>
      <w:proofErr w:type="gramEnd"/>
      <w:r>
        <w:t xml:space="preserve"> социальную экспертизу) индивидуальной программы реабилитации ребенка- инвалида на новую с включением в нее рекомендаций по приобретению и использованию таких товаров.</w:t>
      </w:r>
    </w:p>
    <w:p w:rsidR="00012732" w:rsidRDefault="00481E84">
      <w:pPr>
        <w:pStyle w:val="40"/>
        <w:shd w:val="clear" w:color="auto" w:fill="auto"/>
        <w:ind w:firstLine="780"/>
      </w:pPr>
      <w:proofErr w:type="gramStart"/>
      <w:r>
        <w:rPr>
          <w:rStyle w:val="41"/>
        </w:rPr>
        <w:t xml:space="preserve">-Постановление Правительства РФ от 01.03.2018 </w:t>
      </w:r>
      <w:r>
        <w:rPr>
          <w:rStyle w:val="42"/>
        </w:rPr>
        <w:t xml:space="preserve">N </w:t>
      </w:r>
      <w:r>
        <w:rPr>
          <w:rStyle w:val="41"/>
        </w:rPr>
        <w:t xml:space="preserve">210 </w:t>
      </w:r>
      <w:r>
        <w:rPr>
          <w:rStyle w:val="42"/>
        </w:rPr>
        <w:t xml:space="preserve">"О внесении изменений в государственную программу Российской Федерации "Развитие здравоохранения" </w:t>
      </w:r>
      <w:r>
        <w:t>устанавливает приложение N 6(1) "Правила предоставления и распределения в 2018 году субсидий из федерального бюд</w:t>
      </w:r>
      <w:r w:rsidR="0091311F">
        <w:t>жета</w:t>
      </w:r>
      <w:r>
        <w:t xml:space="preserve"> бюд</w:t>
      </w:r>
      <w:r w:rsidR="0091311F">
        <w:t>ж</w:t>
      </w:r>
      <w:r>
        <w:t xml:space="preserve">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w:t>
      </w:r>
      <w:proofErr w:type="spellStart"/>
      <w:r>
        <w:t>соде</w:t>
      </w:r>
      <w:r w:rsidR="00251286">
        <w:t>ж</w:t>
      </w:r>
      <w:r>
        <w:t>ащих</w:t>
      </w:r>
      <w:proofErr w:type="spellEnd"/>
      <w:r>
        <w:t xml:space="preserve"> мероприятия по развитию материально-технической базы детских поликлиник и детских поликлинических отделений медицинских организаций";</w:t>
      </w:r>
      <w:proofErr w:type="gramEnd"/>
      <w:r>
        <w:t xml:space="preserve"> предусматривает, что для оценки результативности использования субсидии используются следующие показатели:</w:t>
      </w:r>
    </w:p>
    <w:p w:rsidR="00012732" w:rsidRDefault="00481E84">
      <w:pPr>
        <w:pStyle w:val="40"/>
        <w:shd w:val="clear" w:color="auto" w:fill="auto"/>
        <w:tabs>
          <w:tab w:val="left" w:pos="345"/>
        </w:tabs>
      </w:pPr>
      <w:r>
        <w:t>а)</w:t>
      </w:r>
      <w:r>
        <w:tab/>
        <w:t>сни</w:t>
      </w:r>
      <w:r w:rsidR="00251286">
        <w:t>ж</w:t>
      </w:r>
      <w:r>
        <w:t>ение младенческой смертности:</w:t>
      </w:r>
    </w:p>
    <w:p w:rsidR="00012732" w:rsidRDefault="00481E84">
      <w:pPr>
        <w:pStyle w:val="40"/>
        <w:shd w:val="clear" w:color="auto" w:fill="auto"/>
        <w:ind w:right="920"/>
      </w:pPr>
      <w:r>
        <w:t>в 2018 году - до 5,6 случая на 1 тыс. новорожденных, родившихся живыми; в 2019 году - до 5,4 случая на 1 тыс. новорожденных, родившихся живыми; в 2020 году - до 5,2 случая на 1 тыс. новорожденных, родившихся живыми;</w:t>
      </w:r>
    </w:p>
    <w:p w:rsidR="00012732" w:rsidRDefault="00481E84">
      <w:pPr>
        <w:pStyle w:val="40"/>
        <w:shd w:val="clear" w:color="auto" w:fill="auto"/>
        <w:tabs>
          <w:tab w:val="left" w:pos="345"/>
        </w:tabs>
      </w:pPr>
      <w:r>
        <w:t>б)</w:t>
      </w:r>
      <w:r>
        <w:tab/>
        <w:t>снижение детской смертности (в возрасте 0-4 года):</w:t>
      </w:r>
    </w:p>
    <w:p w:rsidR="00012732" w:rsidRDefault="00481E84">
      <w:pPr>
        <w:pStyle w:val="40"/>
        <w:shd w:val="clear" w:color="auto" w:fill="auto"/>
        <w:spacing w:after="257"/>
        <w:ind w:right="920"/>
      </w:pPr>
      <w:r>
        <w:t xml:space="preserve">в 2018 году </w:t>
      </w:r>
      <w:proofErr w:type="gramStart"/>
      <w:r>
        <w:t>-д</w:t>
      </w:r>
      <w:proofErr w:type="gramEnd"/>
      <w:r>
        <w:t>о 7,2 случая на 1 тыс. новорожденных, родившихся живыми; в 2019 году - до</w:t>
      </w:r>
      <w:r>
        <w:rPr>
          <w:rStyle w:val="42"/>
        </w:rPr>
        <w:t xml:space="preserve"> 7 </w:t>
      </w:r>
      <w:r>
        <w:t>случаев на 1 тыс. новорожденных, родившихся живыми; в 2020 году - до 6,8 случая на 1 тыс. новорожденных, родившихся живыми.</w:t>
      </w:r>
    </w:p>
    <w:p w:rsidR="00012732" w:rsidRDefault="00481E84" w:rsidP="00251286">
      <w:pPr>
        <w:pStyle w:val="33"/>
        <w:keepNext/>
        <w:keepLines/>
        <w:shd w:val="clear" w:color="auto" w:fill="auto"/>
        <w:spacing w:before="0" w:after="343" w:line="374" w:lineRule="exact"/>
        <w:ind w:firstLine="460"/>
        <w:jc w:val="center"/>
      </w:pPr>
      <w:bookmarkStart w:id="5" w:name="bookmark5"/>
      <w:r>
        <w:t>Приняты следующие нормативно правовые акты Правительства Российской Федерации:</w:t>
      </w:r>
      <w:bookmarkEnd w:id="5"/>
    </w:p>
    <w:p w:rsidR="00012732" w:rsidRDefault="00481E84">
      <w:pPr>
        <w:pStyle w:val="20"/>
        <w:shd w:val="clear" w:color="auto" w:fill="auto"/>
        <w:spacing w:after="0" w:line="320" w:lineRule="exact"/>
        <w:ind w:firstLine="760"/>
        <w:jc w:val="both"/>
      </w:pPr>
      <w:r>
        <w:rPr>
          <w:rStyle w:val="27"/>
        </w:rPr>
        <w:t xml:space="preserve">-Постановление Правительства РФ от 17.03.2018 №292 </w:t>
      </w:r>
      <w:r>
        <w:t xml:space="preserve">"Об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 </w:t>
      </w:r>
      <w:r>
        <w:rPr>
          <w:rStyle w:val="28"/>
        </w:rPr>
        <w:t>устанавливает, что медицинские профессиональные некоммерческие организации, их ассоциации (союзы) должны одновременно  соответствовать следующим 2 критериям:</w:t>
      </w:r>
    </w:p>
    <w:p w:rsidR="00012732" w:rsidRDefault="00481E84">
      <w:pPr>
        <w:pStyle w:val="40"/>
        <w:numPr>
          <w:ilvl w:val="0"/>
          <w:numId w:val="1"/>
        </w:numPr>
        <w:shd w:val="clear" w:color="auto" w:fill="auto"/>
        <w:tabs>
          <w:tab w:val="left" w:pos="630"/>
        </w:tabs>
      </w:pPr>
      <w:r>
        <w:t xml:space="preserve">объединять в своем составе более 50 процентов медицинских профессиональных некоммерческих организаций, предусмотренных частью 3 </w:t>
      </w:r>
      <w:r>
        <w:lastRenderedPageBreak/>
        <w:t>статьи 76 Федерального закона "Об основах охраны здоровья гра</w:t>
      </w:r>
      <w:r w:rsidR="00251286">
        <w:t>ж</w:t>
      </w:r>
      <w:r>
        <w:t>дан в Российской Федерации";</w:t>
      </w:r>
    </w:p>
    <w:p w:rsidR="00012732" w:rsidRDefault="00481E84">
      <w:pPr>
        <w:pStyle w:val="40"/>
        <w:numPr>
          <w:ilvl w:val="0"/>
          <w:numId w:val="1"/>
        </w:numPr>
        <w:shd w:val="clear" w:color="auto" w:fill="auto"/>
        <w:tabs>
          <w:tab w:val="left" w:pos="349"/>
        </w:tabs>
      </w:pPr>
      <w:r>
        <w:t>осуществлять не менее 3 лет деятельность в целях, указанных в части 1 статьи 76 Федерального закона "Об основах охраны здоровья граждан в Российской Федерации".</w:t>
      </w:r>
    </w:p>
    <w:p w:rsidR="00012732" w:rsidRDefault="00481E84">
      <w:pPr>
        <w:pStyle w:val="40"/>
        <w:shd w:val="clear" w:color="auto" w:fill="auto"/>
        <w:ind w:firstLine="460"/>
      </w:pPr>
      <w:proofErr w:type="gramStart"/>
      <w:r>
        <w:rPr>
          <w:rStyle w:val="41"/>
        </w:rPr>
        <w:t xml:space="preserve">-Постановление Правительства РФ от 06.03.2018 №230 </w:t>
      </w:r>
      <w:r>
        <w:rPr>
          <w:rStyle w:val="42"/>
        </w:rPr>
        <w:t>"О проведении эксперимента по оценке гражданами удовлетворенности качеством работы медицинских организаций посредством Единого портала государственных и муниципальных услуг"</w:t>
      </w:r>
      <w:r w:rsidR="00251286">
        <w:rPr>
          <w:rStyle w:val="42"/>
        </w:rPr>
        <w:t xml:space="preserve"> </w:t>
      </w:r>
      <w:r>
        <w:rPr>
          <w:rStyle w:val="42"/>
        </w:rPr>
        <w:t xml:space="preserve"> </w:t>
      </w:r>
      <w:r>
        <w:t xml:space="preserve">предусматривает проведение на территории Российской Федерации эксперимента по оценке гражданами удовлетворенности качеством работы </w:t>
      </w:r>
      <w:r w:rsidR="00251286">
        <w:t xml:space="preserve"> </w:t>
      </w:r>
      <w:r>
        <w:t>медицинских организаций посредством Единого портала государственных и муниципальных услуг в период с 1 апреля 2018 г.</w:t>
      </w:r>
      <w:r w:rsidR="00251286">
        <w:t xml:space="preserve"> </w:t>
      </w:r>
      <w:r>
        <w:t xml:space="preserve"> по 31 декабря 2018 г.,</w:t>
      </w:r>
      <w:r w:rsidR="00251286">
        <w:t xml:space="preserve"> </w:t>
      </w:r>
      <w:r>
        <w:t xml:space="preserve"> </w:t>
      </w:r>
      <w:r w:rsidR="00251286">
        <w:t xml:space="preserve"> </w:t>
      </w:r>
      <w:r>
        <w:t>целью которого</w:t>
      </w:r>
      <w:proofErr w:type="gramEnd"/>
      <w:r>
        <w:t xml:space="preserve"> является формирование и отработка механизма оценки гражданами удовлетворенности качеством работы медицинских организаций посредством личного кабинета пациента "Мое здоровье" на портале.</w:t>
      </w:r>
    </w:p>
    <w:p w:rsidR="00251286" w:rsidRDefault="00251286">
      <w:pPr>
        <w:pStyle w:val="40"/>
        <w:shd w:val="clear" w:color="auto" w:fill="auto"/>
        <w:ind w:firstLine="460"/>
      </w:pPr>
    </w:p>
    <w:p w:rsidR="00012732" w:rsidRDefault="00481E84">
      <w:pPr>
        <w:pStyle w:val="20"/>
        <w:shd w:val="clear" w:color="auto" w:fill="auto"/>
        <w:spacing w:after="0" w:line="320" w:lineRule="exact"/>
        <w:ind w:firstLine="760"/>
        <w:jc w:val="both"/>
        <w:rPr>
          <w:rStyle w:val="4"/>
        </w:rPr>
      </w:pPr>
      <w:proofErr w:type="gramStart"/>
      <w:r>
        <w:rPr>
          <w:rStyle w:val="27"/>
        </w:rPr>
        <w:t xml:space="preserve">-Постановление Правительства РФ от 01.03.2018 №208 </w:t>
      </w:r>
      <w:r>
        <w:t xml:space="preserve">"Об утверждении Правил предоставления и распределения в 2018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w:t>
      </w:r>
      <w:r>
        <w:rPr>
          <w:rStyle w:val="4"/>
        </w:rPr>
        <w:t>предусматривает, что целевым показателем результативности использования бюджетных средств</w:t>
      </w:r>
      <w:proofErr w:type="gramEnd"/>
      <w:r>
        <w:rPr>
          <w:rStyle w:val="4"/>
        </w:rPr>
        <w:t xml:space="preserve"> является увеличение в 2019 году числа посещений сельскими жителями передвижных медицинских комплексов не менее чем на 15 процентов по сравнению с числом посещений в 2017 году.</w:t>
      </w:r>
    </w:p>
    <w:p w:rsidR="00251286" w:rsidRDefault="00251286">
      <w:pPr>
        <w:pStyle w:val="20"/>
        <w:shd w:val="clear" w:color="auto" w:fill="auto"/>
        <w:spacing w:after="0" w:line="320" w:lineRule="exact"/>
        <w:ind w:firstLine="760"/>
        <w:jc w:val="both"/>
      </w:pPr>
    </w:p>
    <w:p w:rsidR="00012732" w:rsidRDefault="00481E84">
      <w:pPr>
        <w:pStyle w:val="20"/>
        <w:shd w:val="clear" w:color="auto" w:fill="auto"/>
        <w:spacing w:after="0" w:line="320" w:lineRule="exact"/>
        <w:ind w:firstLine="760"/>
        <w:jc w:val="both"/>
      </w:pPr>
      <w:proofErr w:type="gramStart"/>
      <w:r>
        <w:rPr>
          <w:rStyle w:val="27"/>
        </w:rPr>
        <w:t xml:space="preserve">-Постановление Правительства РФ от 01.03.2018 №209 </w:t>
      </w:r>
      <w:r>
        <w:t xml:space="preserve">"Об утверждении Правил предоставления и распределения в 2018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w:t>
      </w:r>
      <w:r>
        <w:rPr>
          <w:rStyle w:val="28"/>
        </w:rPr>
        <w:t>предусматривает, что целевым показателем результативности</w:t>
      </w:r>
      <w:proofErr w:type="gramEnd"/>
      <w:r>
        <w:rPr>
          <w:rStyle w:val="28"/>
        </w:rPr>
        <w:t xml:space="preserve"> использования субъектами Российской Федерации иных межбюджетных трансфертов является снижение смертности сельского населения (число умерших на 1000 человек сельского населения) на 2 процента ежегодно.</w:t>
      </w:r>
    </w:p>
    <w:p w:rsidR="00012732" w:rsidRDefault="00481E84">
      <w:pPr>
        <w:pStyle w:val="40"/>
        <w:shd w:val="clear" w:color="auto" w:fill="auto"/>
        <w:spacing w:after="203"/>
        <w:ind w:firstLine="760"/>
      </w:pPr>
      <w:r>
        <w:rPr>
          <w:rStyle w:val="41"/>
        </w:rPr>
        <w:t xml:space="preserve">-Распоряжение Правительства РФ от 12.01.2018 №9-р </w:t>
      </w:r>
      <w:r>
        <w:rPr>
          <w:rStyle w:val="42"/>
        </w:rPr>
        <w:t xml:space="preserve">"Об утверждении плана мероприятий ("дорожной карты") "Развитие конкуренции в здравоохранении" - </w:t>
      </w:r>
      <w:r>
        <w:t>устанавливает план мероприятий, касающихся: рынка лекарственных препаратов для медицинского применения; рынка медицинских изделий; рынка медицинских услуг; рынка биологически активных добавок.</w:t>
      </w:r>
    </w:p>
    <w:p w:rsidR="00012732" w:rsidRDefault="00481E84" w:rsidP="00251286">
      <w:pPr>
        <w:pStyle w:val="33"/>
        <w:keepNext/>
        <w:keepLines/>
        <w:shd w:val="clear" w:color="auto" w:fill="auto"/>
        <w:spacing w:before="0" w:after="278" w:line="367" w:lineRule="exact"/>
        <w:ind w:firstLine="460"/>
        <w:jc w:val="center"/>
      </w:pPr>
      <w:bookmarkStart w:id="6" w:name="bookmark6"/>
      <w:r>
        <w:lastRenderedPageBreak/>
        <w:t>Внесены изменения в следующие нормативно правовые акты Минздрава России:</w:t>
      </w:r>
      <w:bookmarkEnd w:id="6"/>
    </w:p>
    <w:p w:rsidR="00012732" w:rsidRDefault="00481E84">
      <w:pPr>
        <w:pStyle w:val="20"/>
        <w:shd w:val="clear" w:color="auto" w:fill="auto"/>
        <w:spacing w:after="0" w:line="320" w:lineRule="exact"/>
        <w:ind w:firstLine="760"/>
        <w:jc w:val="both"/>
      </w:pPr>
      <w:r>
        <w:rPr>
          <w:rStyle w:val="27"/>
        </w:rPr>
        <w:t xml:space="preserve">-Приказ Минздрава России от 28.11.2017 №953н </w:t>
      </w:r>
      <w:r>
        <w:t>"О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№624н" (начало действия документа 10.04.2018).</w:t>
      </w:r>
    </w:p>
    <w:p w:rsidR="00012732" w:rsidRDefault="00481E84">
      <w:pPr>
        <w:pStyle w:val="40"/>
        <w:shd w:val="clear" w:color="auto" w:fill="auto"/>
        <w:ind w:firstLine="760"/>
      </w:pPr>
      <w:r>
        <w:t>Содержит уточнения о перечне лиц, которым выдается листок нетрудоспособности; устанавливает новый порядок выдачи листка трудоспособности по уходу за больным членом семьи.</w:t>
      </w:r>
    </w:p>
    <w:p w:rsidR="00012732" w:rsidRDefault="00481E84">
      <w:pPr>
        <w:pStyle w:val="20"/>
        <w:shd w:val="clear" w:color="auto" w:fill="auto"/>
        <w:spacing w:after="0" w:line="320" w:lineRule="exact"/>
        <w:ind w:firstLine="760"/>
        <w:jc w:val="both"/>
      </w:pPr>
      <w:r>
        <w:rPr>
          <w:rStyle w:val="27"/>
        </w:rPr>
        <w:t xml:space="preserve">-Приказ Минздрава России от 30.01.2018 №35н </w:t>
      </w:r>
      <w:r>
        <w:t>"О внесении изменений в приказ Министерства здравоохранения Российской Федерации от 30 января 2015 г. N 29н "О формах статистического учета и отчетности, используемых при организации оказания высокотехнологичной медицинской помощи с применением специализированной информационной системы, порядках их заполнения и сроках представления" (начало действия документа 10.03.2018).</w:t>
      </w:r>
    </w:p>
    <w:p w:rsidR="00012732" w:rsidRDefault="00481E84">
      <w:pPr>
        <w:pStyle w:val="40"/>
        <w:shd w:val="clear" w:color="auto" w:fill="auto"/>
        <w:spacing w:after="206"/>
        <w:ind w:firstLine="760"/>
      </w:pPr>
      <w:r>
        <w:t>Содер</w:t>
      </w:r>
      <w:r w:rsidR="00251286">
        <w:t>ж</w:t>
      </w:r>
      <w:r>
        <w:t>ит уточнения порядка заполнения талонов на оказание высокотехнологичной медицинской помощи (статистическая форма N 025/</w:t>
      </w:r>
      <w:proofErr w:type="gramStart"/>
      <w:r>
        <w:t>у-</w:t>
      </w:r>
      <w:proofErr w:type="gramEnd"/>
      <w:r>
        <w:t xml:space="preserve"> ВМП).</w:t>
      </w:r>
    </w:p>
    <w:p w:rsidR="00012732" w:rsidRDefault="00481E84" w:rsidP="00251286">
      <w:pPr>
        <w:pStyle w:val="33"/>
        <w:keepNext/>
        <w:keepLines/>
        <w:shd w:val="clear" w:color="auto" w:fill="auto"/>
        <w:spacing w:before="0" w:after="0" w:line="364" w:lineRule="exact"/>
        <w:ind w:firstLine="460"/>
        <w:jc w:val="center"/>
      </w:pPr>
      <w:bookmarkStart w:id="7" w:name="bookmark7"/>
      <w:r>
        <w:t>Минздравом России приняты следующие нормативно правовые акты:</w:t>
      </w:r>
      <w:bookmarkEnd w:id="7"/>
    </w:p>
    <w:p w:rsidR="00012732" w:rsidRDefault="00481E84">
      <w:pPr>
        <w:pStyle w:val="20"/>
        <w:shd w:val="clear" w:color="auto" w:fill="auto"/>
        <w:spacing w:after="0" w:line="324" w:lineRule="exact"/>
        <w:ind w:firstLine="760"/>
        <w:jc w:val="both"/>
      </w:pPr>
      <w:r>
        <w:rPr>
          <w:rStyle w:val="27"/>
        </w:rPr>
        <w:t xml:space="preserve">-Приказ Минздрава России от 09.01.2018 №1н </w:t>
      </w:r>
      <w:r>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(начало действия документа 23.03.2018).</w:t>
      </w:r>
    </w:p>
    <w:p w:rsidR="00012732" w:rsidRDefault="00481E84">
      <w:pPr>
        <w:pStyle w:val="40"/>
        <w:shd w:val="clear" w:color="auto" w:fill="auto"/>
        <w:tabs>
          <w:tab w:val="left" w:pos="6243"/>
        </w:tabs>
        <w:spacing w:line="317" w:lineRule="exact"/>
        <w:ind w:firstLine="760"/>
      </w:pPr>
      <w:r>
        <w:t>Предусматривается, что укладка</w:t>
      </w:r>
      <w:r w:rsidR="00251286">
        <w:t xml:space="preserve"> для</w:t>
      </w:r>
      <w:r>
        <w:tab/>
        <w:t>экстренной профилактики</w:t>
      </w:r>
    </w:p>
    <w:p w:rsidR="00012732" w:rsidRDefault="00481E84">
      <w:pPr>
        <w:pStyle w:val="40"/>
        <w:shd w:val="clear" w:color="auto" w:fill="auto"/>
        <w:spacing w:line="317" w:lineRule="exact"/>
      </w:pPr>
      <w:r>
        <w:t>парентеральных инфекций должна включать йод, этанол, бинт марлевый медицинский стерильный, лейкопластырь бактерицидный и салфетку марлевую медицинскую стерильную.</w:t>
      </w:r>
    </w:p>
    <w:p w:rsidR="00012732" w:rsidRDefault="00481E84">
      <w:pPr>
        <w:pStyle w:val="20"/>
        <w:shd w:val="clear" w:color="auto" w:fill="auto"/>
        <w:spacing w:after="0" w:line="317" w:lineRule="exact"/>
        <w:ind w:firstLine="760"/>
        <w:jc w:val="both"/>
      </w:pPr>
      <w:r>
        <w:rPr>
          <w:rStyle w:val="27"/>
        </w:rPr>
        <w:t xml:space="preserve">-Приказ Минздрава России от 23.10.2017 №850н </w:t>
      </w:r>
      <w:r>
        <w:t>"Об утверждении формы и порядка выдачи медицинской организацией документа об изменении пола" (начало действия документа 02.02.2018).</w:t>
      </w:r>
    </w:p>
    <w:p w:rsidR="00012732" w:rsidRDefault="00481E84">
      <w:pPr>
        <w:pStyle w:val="40"/>
        <w:shd w:val="clear" w:color="auto" w:fill="auto"/>
        <w:spacing w:line="317" w:lineRule="exact"/>
        <w:ind w:firstLine="760"/>
      </w:pPr>
      <w:r>
        <w:t>Устанавливает форму N 087/у "Справка об изменении пола" и Порядок её выдачи медицинской организацией.</w:t>
      </w:r>
    </w:p>
    <w:p w:rsidR="00012732" w:rsidRDefault="00481E84">
      <w:pPr>
        <w:pStyle w:val="20"/>
        <w:shd w:val="clear" w:color="auto" w:fill="auto"/>
        <w:spacing w:after="0" w:line="317" w:lineRule="exact"/>
        <w:ind w:firstLine="760"/>
        <w:jc w:val="both"/>
      </w:pPr>
      <w:r>
        <w:rPr>
          <w:rStyle w:val="27"/>
        </w:rPr>
        <w:t xml:space="preserve">-Приказ Минздрава России от 22.12.2017 №1043н </w:t>
      </w:r>
      <w:r>
        <w: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(начало действия документа 02.02.2018)</w:t>
      </w:r>
    </w:p>
    <w:p w:rsidR="00012732" w:rsidRDefault="00481E84">
      <w:pPr>
        <w:pStyle w:val="40"/>
        <w:shd w:val="clear" w:color="auto" w:fill="auto"/>
        <w:spacing w:line="317" w:lineRule="exact"/>
      </w:pPr>
      <w:r>
        <w:t>устанавливает новые сроки аккредитации специалистов, имеющих медицинское и фармацевтическое образование, в частности с 1 января 2019 года осуществляется аккредитация лиц, получивших после указанной даты:</w:t>
      </w:r>
    </w:p>
    <w:p w:rsidR="00012732" w:rsidRDefault="00481E84">
      <w:pPr>
        <w:pStyle w:val="40"/>
        <w:shd w:val="clear" w:color="auto" w:fill="auto"/>
        <w:tabs>
          <w:tab w:val="left" w:pos="8343"/>
        </w:tabs>
        <w:spacing w:line="317" w:lineRule="exact"/>
        <w:ind w:firstLine="480"/>
      </w:pPr>
      <w:r>
        <w:lastRenderedPageBreak/>
        <w:t xml:space="preserve">высшее образование по основным образовательным программам в соответствии с ФГОС в области образования "Здравоохранение и медицинские науки" (уровень ординатуры), требования к результатам освоения основных образовательных программ профессионального </w:t>
      </w:r>
      <w:proofErr w:type="gramStart"/>
      <w:r>
        <w:t>образования</w:t>
      </w:r>
      <w:proofErr w:type="gramEnd"/>
      <w:r>
        <w:t xml:space="preserve"> в части профессиональной компетенции которых сформированы</w:t>
      </w:r>
      <w:r>
        <w:tab/>
        <w:t>на основе</w:t>
      </w:r>
    </w:p>
    <w:p w:rsidR="00012732" w:rsidRDefault="00481E84">
      <w:pPr>
        <w:pStyle w:val="40"/>
        <w:shd w:val="clear" w:color="auto" w:fill="auto"/>
        <w:spacing w:line="317" w:lineRule="exact"/>
      </w:pPr>
      <w:r>
        <w:t>соответствующих профессиональных стандартов;</w:t>
      </w:r>
    </w:p>
    <w:p w:rsidR="00012732" w:rsidRDefault="00481E84">
      <w:pPr>
        <w:pStyle w:val="40"/>
        <w:shd w:val="clear" w:color="auto" w:fill="auto"/>
        <w:spacing w:line="317" w:lineRule="exact"/>
        <w:ind w:firstLine="480"/>
      </w:pPr>
      <w:r>
        <w:t xml:space="preserve">высшее образование по основным образовательным программам в соответствии с ФГОС "Здравоохранение и медицинские науки" (уровень </w:t>
      </w:r>
      <w:proofErr w:type="spellStart"/>
      <w:r>
        <w:t>бакалавриата</w:t>
      </w:r>
      <w:proofErr w:type="spellEnd"/>
      <w:r>
        <w:t>, уровень магистратуры);</w:t>
      </w:r>
    </w:p>
    <w:p w:rsidR="00012732" w:rsidRDefault="00481E84">
      <w:pPr>
        <w:pStyle w:val="50"/>
        <w:shd w:val="clear" w:color="auto" w:fill="auto"/>
        <w:tabs>
          <w:tab w:val="left" w:pos="8343"/>
        </w:tabs>
        <w:ind w:left="640"/>
      </w:pPr>
      <w:r>
        <w:t>дополнительное профессиональное образование по</w:t>
      </w:r>
      <w:r>
        <w:tab/>
        <w:t>программам</w:t>
      </w:r>
    </w:p>
    <w:p w:rsidR="00012732" w:rsidRDefault="00481E84">
      <w:pPr>
        <w:pStyle w:val="40"/>
        <w:shd w:val="clear" w:color="auto" w:fill="auto"/>
        <w:spacing w:after="257" w:line="317" w:lineRule="exact"/>
      </w:pPr>
      <w:r>
        <w:t>профессиональной переподготовки, разработанным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w:t>
      </w:r>
    </w:p>
    <w:p w:rsidR="00012732" w:rsidRDefault="00481E84" w:rsidP="00251286">
      <w:pPr>
        <w:pStyle w:val="33"/>
        <w:keepNext/>
        <w:keepLines/>
        <w:shd w:val="clear" w:color="auto" w:fill="auto"/>
        <w:spacing w:before="0" w:after="343" w:line="371" w:lineRule="exact"/>
        <w:ind w:firstLine="480"/>
        <w:jc w:val="center"/>
      </w:pPr>
      <w:bookmarkStart w:id="8" w:name="bookmark8"/>
      <w:r>
        <w:t>Внесены изменения в следующие нормативно правовые акты Росздравнадзора:</w:t>
      </w:r>
      <w:bookmarkEnd w:id="8"/>
    </w:p>
    <w:p w:rsidR="00012732" w:rsidRDefault="00481E84">
      <w:pPr>
        <w:pStyle w:val="20"/>
        <w:shd w:val="clear" w:color="auto" w:fill="auto"/>
        <w:spacing w:after="0" w:line="317" w:lineRule="exact"/>
        <w:ind w:firstLine="760"/>
        <w:jc w:val="both"/>
      </w:pPr>
      <w:proofErr w:type="gramStart"/>
      <w:r>
        <w:rPr>
          <w:rStyle w:val="27"/>
        </w:rPr>
        <w:t xml:space="preserve">-Приказ Росздравнадзора от 29.03.2018 №2000 </w:t>
      </w:r>
      <w:r>
        <w:t>"О внесении изменений в приказ Росздравнадзора от 27 апреля 2017 года N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 содержит уточненный перечень нормативно-правовых актов, исполнение которых оценивается Росздравнадзором при проведении проверок.</w:t>
      </w:r>
      <w:proofErr w:type="gramEnd"/>
    </w:p>
    <w:p w:rsidR="00012732" w:rsidRDefault="00481E84">
      <w:pPr>
        <w:pStyle w:val="20"/>
        <w:shd w:val="clear" w:color="auto" w:fill="auto"/>
        <w:spacing w:after="328" w:line="320" w:lineRule="exact"/>
        <w:ind w:firstLine="740"/>
        <w:jc w:val="both"/>
      </w:pPr>
      <w:proofErr w:type="gramStart"/>
      <w:r>
        <w:rPr>
          <w:rStyle w:val="27"/>
        </w:rPr>
        <w:t xml:space="preserve">Приказ Росздравнадзора от </w:t>
      </w:r>
      <w:r>
        <w:t>22.02.2018 N 1158 "О внесении изменений в приказ Росздравнадзора от 27 апреля 2017 года N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 содержит уточненный перечень нормативно-правовых актов, исполнение которых оценивается Росздравнадзором при проведении проверок.</w:t>
      </w:r>
      <w:proofErr w:type="gramEnd"/>
    </w:p>
    <w:p w:rsidR="00012732" w:rsidRDefault="00481E84" w:rsidP="00251286">
      <w:pPr>
        <w:pStyle w:val="33"/>
        <w:keepNext/>
        <w:keepLines/>
        <w:shd w:val="clear" w:color="auto" w:fill="auto"/>
        <w:spacing w:before="0" w:after="0" w:line="360" w:lineRule="exact"/>
        <w:jc w:val="center"/>
      </w:pPr>
      <w:bookmarkStart w:id="9" w:name="bookmark9"/>
      <w:r>
        <w:t xml:space="preserve">В </w:t>
      </w:r>
      <w:proofErr w:type="gramStart"/>
      <w:r>
        <w:t>январе</w:t>
      </w:r>
      <w:proofErr w:type="gramEnd"/>
      <w:r>
        <w:t xml:space="preserve"> </w:t>
      </w:r>
      <w:r>
        <w:rPr>
          <w:rStyle w:val="34"/>
          <w:b/>
          <w:bCs/>
          <w:i/>
          <w:iCs/>
        </w:rPr>
        <w:t>2018</w:t>
      </w:r>
      <w:r>
        <w:t xml:space="preserve"> года вступили в ату следующие нормативно правовые </w:t>
      </w:r>
      <w:bookmarkStart w:id="10" w:name="_GoBack"/>
      <w:bookmarkEnd w:id="10"/>
      <w:r>
        <w:t>акты Росздравнадзора:</w:t>
      </w:r>
      <w:bookmarkEnd w:id="9"/>
    </w:p>
    <w:p w:rsidR="00012732" w:rsidRDefault="00481E84">
      <w:pPr>
        <w:pStyle w:val="20"/>
        <w:shd w:val="clear" w:color="auto" w:fill="auto"/>
        <w:tabs>
          <w:tab w:val="left" w:pos="1880"/>
          <w:tab w:val="left" w:pos="3220"/>
          <w:tab w:val="left" w:pos="3854"/>
          <w:tab w:val="left" w:pos="5189"/>
          <w:tab w:val="left" w:pos="5679"/>
          <w:tab w:val="left" w:pos="6665"/>
          <w:tab w:val="left" w:pos="9124"/>
          <w:tab w:val="left" w:pos="9617"/>
        </w:tabs>
        <w:spacing w:after="0" w:line="320" w:lineRule="exact"/>
        <w:ind w:firstLine="740"/>
        <w:jc w:val="both"/>
      </w:pPr>
      <w:r>
        <w:rPr>
          <w:rStyle w:val="27"/>
        </w:rPr>
        <w:t xml:space="preserve">Приказ Росздравнадзора от </w:t>
      </w:r>
      <w:r>
        <w:t>20.12.2017 №10449 "Об утверждении форм проверочных листов (списков контрольных вопросов), используемых Федеральной</w:t>
      </w:r>
      <w:r>
        <w:tab/>
        <w:t>службой</w:t>
      </w:r>
      <w:r>
        <w:tab/>
        <w:t>по</w:t>
      </w:r>
      <w:r>
        <w:tab/>
        <w:t>надзору</w:t>
      </w:r>
      <w:r>
        <w:tab/>
        <w:t>в</w:t>
      </w:r>
      <w:r>
        <w:tab/>
        <w:t>сфере</w:t>
      </w:r>
      <w:r>
        <w:tab/>
        <w:t>здравоохранения</w:t>
      </w:r>
      <w:r>
        <w:tab/>
        <w:t>и</w:t>
      </w:r>
      <w:r>
        <w:tab/>
        <w:t>ее</w:t>
      </w:r>
    </w:p>
    <w:p w:rsidR="00012732" w:rsidRDefault="00481E84">
      <w:pPr>
        <w:pStyle w:val="20"/>
        <w:shd w:val="clear" w:color="auto" w:fill="auto"/>
        <w:spacing w:after="0" w:line="320" w:lineRule="exact"/>
        <w:ind w:firstLine="0"/>
        <w:jc w:val="both"/>
      </w:pPr>
      <w:r>
        <w:t xml:space="preserve">территориальными органами при проведении плановых проверок при осуществлении государственного </w:t>
      </w:r>
      <w:proofErr w:type="gramStart"/>
      <w:r>
        <w:t>контроля за</w:t>
      </w:r>
      <w:proofErr w:type="gramEnd"/>
      <w:r>
        <w:t xml:space="preserve"> обращением медицинских изделий"</w:t>
      </w:r>
    </w:p>
    <w:p w:rsidR="00012732" w:rsidRDefault="00481E84">
      <w:pPr>
        <w:pStyle w:val="20"/>
        <w:numPr>
          <w:ilvl w:val="0"/>
          <w:numId w:val="2"/>
        </w:numPr>
        <w:shd w:val="clear" w:color="auto" w:fill="auto"/>
        <w:tabs>
          <w:tab w:val="left" w:pos="315"/>
        </w:tabs>
        <w:spacing w:after="0" w:line="320" w:lineRule="exact"/>
        <w:ind w:firstLine="0"/>
        <w:jc w:val="both"/>
      </w:pPr>
      <w:r>
        <w:t xml:space="preserve">содержит формы проверочных листов, используемых при осуществлении государственного </w:t>
      </w:r>
      <w:proofErr w:type="gramStart"/>
      <w:r>
        <w:t>контроля за</w:t>
      </w:r>
      <w:proofErr w:type="gramEnd"/>
      <w:r>
        <w:t xml:space="preserve"> обращением медицинских изделий (в том числе касающихся применения медицинских изделий в медицинской организации; транспортировки медицинских изделий; хранения и/или реализации медицинских </w:t>
      </w:r>
      <w:r>
        <w:lastRenderedPageBreak/>
        <w:t>изделий).</w:t>
      </w:r>
    </w:p>
    <w:p w:rsidR="00012732" w:rsidRDefault="00481E84">
      <w:pPr>
        <w:pStyle w:val="20"/>
        <w:shd w:val="clear" w:color="auto" w:fill="auto"/>
        <w:tabs>
          <w:tab w:val="left" w:pos="1880"/>
          <w:tab w:val="left" w:pos="3220"/>
          <w:tab w:val="left" w:pos="3854"/>
          <w:tab w:val="left" w:pos="5189"/>
          <w:tab w:val="left" w:pos="5679"/>
          <w:tab w:val="left" w:pos="6665"/>
          <w:tab w:val="left" w:pos="9124"/>
          <w:tab w:val="left" w:pos="9617"/>
        </w:tabs>
        <w:spacing w:after="0" w:line="320" w:lineRule="exact"/>
        <w:ind w:firstLine="740"/>
        <w:jc w:val="both"/>
      </w:pPr>
      <w:r>
        <w:rPr>
          <w:rStyle w:val="27"/>
        </w:rPr>
        <w:t xml:space="preserve">Приказ Росздравнадзора от </w:t>
      </w:r>
      <w:r>
        <w:t>20.12.2017 N 10450 "Об утверждении форм проверочных листов (списков контрольных вопросов), используемых Федеральной</w:t>
      </w:r>
      <w:r>
        <w:tab/>
        <w:t>службой</w:t>
      </w:r>
      <w:r>
        <w:tab/>
        <w:t>по</w:t>
      </w:r>
      <w:r>
        <w:tab/>
        <w:t>надзору</w:t>
      </w:r>
      <w:r>
        <w:tab/>
        <w:t>в</w:t>
      </w:r>
      <w:r>
        <w:tab/>
        <w:t>сфере</w:t>
      </w:r>
      <w:r>
        <w:tab/>
        <w:t>здравоохранения</w:t>
      </w:r>
      <w:r>
        <w:tab/>
        <w:t>и</w:t>
      </w:r>
      <w:r>
        <w:tab/>
        <w:t>ее</w:t>
      </w:r>
    </w:p>
    <w:p w:rsidR="00012732" w:rsidRDefault="00481E84">
      <w:pPr>
        <w:pStyle w:val="20"/>
        <w:shd w:val="clear" w:color="auto" w:fill="auto"/>
        <w:spacing w:after="0" w:line="320" w:lineRule="exact"/>
        <w:ind w:firstLine="0"/>
        <w:jc w:val="both"/>
      </w:pPr>
      <w:proofErr w:type="gramStart"/>
      <w:r>
        <w:t>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содержит формы проверочных листов, используемых при осуществлении государственного контроля качества и безопасности медицинской деятельности (в том числе касающихся соблюдения: прав граждан в сфере охраны здоровья граждан; порядков оказания медицинской помощи и стандартов медицинской помощи; порядков проведения медицинских экспертиз, медицинских осмотров и медицинских освидетельствований;</w:t>
      </w:r>
      <w:proofErr w:type="gramEnd"/>
      <w:r>
        <w:t xml:space="preserve"> ограничений к профессиональной деятельности в соответствии с Федеральным законом "Об основах охраны здоровья граждан в Российской Федерации"; организации и осуществления внутреннего контроля качества и безопасности медицинской деятельности);</w:t>
      </w:r>
    </w:p>
    <w:p w:rsidR="00012732" w:rsidRDefault="00481E84">
      <w:pPr>
        <w:pStyle w:val="20"/>
        <w:numPr>
          <w:ilvl w:val="0"/>
          <w:numId w:val="2"/>
        </w:numPr>
        <w:shd w:val="clear" w:color="auto" w:fill="auto"/>
        <w:tabs>
          <w:tab w:val="left" w:pos="315"/>
        </w:tabs>
        <w:spacing w:after="0" w:line="320" w:lineRule="exact"/>
        <w:ind w:firstLine="0"/>
        <w:jc w:val="both"/>
      </w:pPr>
      <w:r>
        <w:rPr>
          <w:rStyle w:val="27"/>
        </w:rPr>
        <w:t xml:space="preserve">Приказ Росздравнадзора от </w:t>
      </w:r>
      <w:r>
        <w:t>09.11.2017 № 9438 «Об утверждении форм</w:t>
      </w:r>
    </w:p>
    <w:p w:rsidR="00012732" w:rsidRDefault="00481E84">
      <w:pPr>
        <w:pStyle w:val="20"/>
        <w:shd w:val="clear" w:color="auto" w:fill="auto"/>
        <w:tabs>
          <w:tab w:val="left" w:pos="1880"/>
        </w:tabs>
        <w:spacing w:after="0" w:line="320" w:lineRule="exact"/>
        <w:ind w:firstLine="0"/>
        <w:jc w:val="both"/>
      </w:pPr>
      <w:r>
        <w:t>проверочных</w:t>
      </w:r>
      <w:r>
        <w:tab/>
        <w:t>листов (списков контрольных вопросов), используемых</w:t>
      </w:r>
    </w:p>
    <w:p w:rsidR="00012732" w:rsidRDefault="00481E84">
      <w:pPr>
        <w:pStyle w:val="20"/>
        <w:shd w:val="clear" w:color="auto" w:fill="auto"/>
        <w:tabs>
          <w:tab w:val="left" w:pos="1880"/>
        </w:tabs>
        <w:spacing w:after="0" w:line="320" w:lineRule="exact"/>
        <w:ind w:firstLine="0"/>
        <w:jc w:val="both"/>
      </w:pPr>
      <w:r>
        <w:t>Федеральной</w:t>
      </w:r>
      <w:r>
        <w:tab/>
        <w:t>службой по надзору в сфере здравоохранения и ее</w:t>
      </w:r>
    </w:p>
    <w:p w:rsidR="00012732" w:rsidRDefault="00481E84">
      <w:pPr>
        <w:pStyle w:val="20"/>
        <w:shd w:val="clear" w:color="auto" w:fill="auto"/>
        <w:spacing w:after="0" w:line="320" w:lineRule="exact"/>
        <w:ind w:firstLine="0"/>
        <w:jc w:val="both"/>
      </w:pPr>
      <w:r>
        <w:t>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w:t>
      </w:r>
    </w:p>
    <w:p w:rsidR="00012732" w:rsidRDefault="00481E84">
      <w:pPr>
        <w:pStyle w:val="60"/>
        <w:shd w:val="clear" w:color="auto" w:fill="auto"/>
        <w:spacing w:after="305" w:line="320" w:lineRule="exact"/>
      </w:pPr>
      <w:r>
        <w:t>Направлены информационные письма Минздрава России:</w:t>
      </w:r>
    </w:p>
    <w:p w:rsidR="00012732" w:rsidRDefault="00481E84">
      <w:pPr>
        <w:pStyle w:val="20"/>
        <w:shd w:val="clear" w:color="auto" w:fill="auto"/>
        <w:spacing w:after="0" w:line="320" w:lineRule="exact"/>
        <w:ind w:firstLine="740"/>
        <w:jc w:val="both"/>
      </w:pPr>
      <w:r>
        <w:t>-письмо Минздрава России N 11-7/10/2-1483, ФФОМС N 3029/26-1 /и от 12.03.2018 "О внесении изменений в Методические рекомендации по способам оплаты медицинской помощи за счет средств обязательного медицинского страхования";</w:t>
      </w:r>
    </w:p>
    <w:p w:rsidR="00012732" w:rsidRDefault="00481E84">
      <w:pPr>
        <w:pStyle w:val="20"/>
        <w:shd w:val="clear" w:color="auto" w:fill="auto"/>
        <w:spacing w:after="0" w:line="320" w:lineRule="exact"/>
        <w:ind w:firstLine="740"/>
        <w:jc w:val="both"/>
      </w:pPr>
      <w:r>
        <w:t>-письмо Минздрава России от 27.02.2018 N 25-4/10/1-1221 «О направлении Методических рекомендаций по организации оборота наркотических и психотропных лекарственных препаратов для медицинского применения в медицинских и аптечных организациях»;</w:t>
      </w:r>
    </w:p>
    <w:p w:rsidR="00012732" w:rsidRDefault="00481E84">
      <w:pPr>
        <w:pStyle w:val="20"/>
        <w:shd w:val="clear" w:color="auto" w:fill="auto"/>
        <w:spacing w:after="0" w:line="320" w:lineRule="exact"/>
        <w:ind w:firstLine="740"/>
        <w:jc w:val="both"/>
      </w:pPr>
      <w:r>
        <w:t>-письмо Минздрава России от 14.02.2018 N 418/25-5 «О направлении ответов на часто задаваемые вопросы о лекарственных препаратах для медицинского применения, являющихся объектом закупки для обеспечения государственных и муниципальных нужд»;</w:t>
      </w:r>
    </w:p>
    <w:p w:rsidR="00012732" w:rsidRDefault="00481E84">
      <w:pPr>
        <w:pStyle w:val="20"/>
        <w:shd w:val="clear" w:color="auto" w:fill="auto"/>
        <w:spacing w:after="0" w:line="320" w:lineRule="exact"/>
        <w:ind w:firstLine="740"/>
        <w:jc w:val="both"/>
      </w:pPr>
      <w:r>
        <w:t>-письмо Минздрава России от 07.02.2018 N 16-3/10/2-705 «О переводе младшего медицинского персонала в уборщики служебных помещений»;</w:t>
      </w:r>
    </w:p>
    <w:p w:rsidR="00012732" w:rsidRDefault="00481E84">
      <w:pPr>
        <w:pStyle w:val="20"/>
        <w:shd w:val="clear" w:color="auto" w:fill="auto"/>
        <w:spacing w:after="0" w:line="320" w:lineRule="exact"/>
        <w:ind w:firstLine="740"/>
        <w:jc w:val="both"/>
      </w:pPr>
      <w:r>
        <w:t xml:space="preserve">-письмо Минздрава России от 29.01.2018 N 15-2/10/2-490 «О Порядке проведения профилактических медицинских осмотров несовершеннолетних, </w:t>
      </w:r>
      <w:proofErr w:type="spellStart"/>
      <w:r>
        <w:t>утв</w:t>
      </w:r>
      <w:proofErr w:type="gramStart"/>
      <w:r>
        <w:t>.П</w:t>
      </w:r>
      <w:proofErr w:type="gramEnd"/>
      <w:r>
        <w:t>риказом</w:t>
      </w:r>
      <w:proofErr w:type="spellEnd"/>
      <w:r>
        <w:t xml:space="preserve"> Минздрава России от 10.08.2017 N 514н». Согласно новому порядку данные о проведении осмотра вносятся в историю развития ребенка и в "Карту профилактического медосмотра"; внесение этих данных в "школьные карты" не предусмотрено;</w:t>
      </w:r>
    </w:p>
    <w:p w:rsidR="00012732" w:rsidRDefault="00481E84">
      <w:pPr>
        <w:pStyle w:val="20"/>
        <w:shd w:val="clear" w:color="auto" w:fill="auto"/>
        <w:spacing w:after="0" w:line="320" w:lineRule="exact"/>
        <w:ind w:firstLine="740"/>
        <w:jc w:val="both"/>
      </w:pPr>
      <w:r>
        <w:t xml:space="preserve">-письмо Минздрава России от 26.01.2018 N 18-2/10/2-438 «О применяемых </w:t>
      </w:r>
      <w:r>
        <w:lastRenderedPageBreak/>
        <w:t>единицах измерения количества объектов закупок в случае закупок лекарственных препаратов»;</w:t>
      </w:r>
    </w:p>
    <w:p w:rsidR="00012732" w:rsidRDefault="00481E84">
      <w:pPr>
        <w:pStyle w:val="20"/>
        <w:shd w:val="clear" w:color="auto" w:fill="auto"/>
        <w:spacing w:after="0" w:line="320" w:lineRule="exact"/>
        <w:ind w:firstLine="740"/>
        <w:jc w:val="both"/>
      </w:pPr>
      <w:r>
        <w:t>-письмо Минздрава России от 26.01.2018 N 25-4/10/2-425 «О Правилах ведения и хранения специальных журналов регистрации операций, связанных с оборотом наркотических средств и психотропных веществ»;</w:t>
      </w:r>
    </w:p>
    <w:p w:rsidR="00012732" w:rsidRDefault="00481E84">
      <w:pPr>
        <w:pStyle w:val="20"/>
        <w:shd w:val="clear" w:color="auto" w:fill="auto"/>
        <w:tabs>
          <w:tab w:val="left" w:pos="2061"/>
          <w:tab w:val="left" w:pos="3602"/>
          <w:tab w:val="left" w:pos="4790"/>
          <w:tab w:val="left" w:pos="5352"/>
          <w:tab w:val="left" w:pos="6961"/>
          <w:tab w:val="left" w:pos="7519"/>
          <w:tab w:val="left" w:pos="9549"/>
        </w:tabs>
        <w:spacing w:after="0" w:line="317" w:lineRule="exact"/>
        <w:ind w:firstLine="740"/>
        <w:jc w:val="both"/>
      </w:pPr>
      <w:r>
        <w:t>-письмо</w:t>
      </w:r>
      <w:r>
        <w:tab/>
        <w:t>Минздрава</w:t>
      </w:r>
      <w:r>
        <w:tab/>
        <w:t>России</w:t>
      </w:r>
      <w:r>
        <w:tab/>
        <w:t>от</w:t>
      </w:r>
      <w:r>
        <w:tab/>
        <w:t>15.01.2018</w:t>
      </w:r>
      <w:r>
        <w:tab/>
        <w:t>N</w:t>
      </w:r>
      <w:r>
        <w:tab/>
        <w:t>25-3/10/1-150</w:t>
      </w:r>
      <w:r>
        <w:tab/>
        <w:t>«О</w:t>
      </w:r>
    </w:p>
    <w:p w:rsidR="00012732" w:rsidRDefault="00481E84">
      <w:pPr>
        <w:pStyle w:val="20"/>
        <w:shd w:val="clear" w:color="auto" w:fill="auto"/>
        <w:spacing w:after="0" w:line="317" w:lineRule="exact"/>
        <w:ind w:firstLine="0"/>
        <w:jc w:val="both"/>
      </w:pPr>
      <w:r>
        <w:t xml:space="preserve">средневзвешенных </w:t>
      </w:r>
      <w:proofErr w:type="gramStart"/>
      <w:r>
        <w:t>ценах</w:t>
      </w:r>
      <w:proofErr w:type="gramEnd"/>
      <w:r>
        <w:t xml:space="preserve"> на медицинские изделия, в отношении которых устанавливаются ограничения допуска для целей </w:t>
      </w:r>
      <w:proofErr w:type="spellStart"/>
      <w:r>
        <w:t>госзакупок</w:t>
      </w:r>
      <w:proofErr w:type="spellEnd"/>
      <w:r>
        <w:t>»;</w:t>
      </w:r>
    </w:p>
    <w:p w:rsidR="00012732" w:rsidRDefault="00481E84">
      <w:pPr>
        <w:pStyle w:val="20"/>
        <w:shd w:val="clear" w:color="auto" w:fill="auto"/>
        <w:tabs>
          <w:tab w:val="left" w:pos="2061"/>
          <w:tab w:val="left" w:pos="3602"/>
          <w:tab w:val="left" w:pos="4790"/>
          <w:tab w:val="left" w:pos="5352"/>
          <w:tab w:val="left" w:pos="6961"/>
          <w:tab w:val="left" w:pos="7519"/>
          <w:tab w:val="left" w:pos="9549"/>
        </w:tabs>
        <w:spacing w:after="0" w:line="317" w:lineRule="exact"/>
        <w:ind w:firstLine="740"/>
        <w:jc w:val="both"/>
      </w:pPr>
      <w:r>
        <w:t>-письмо</w:t>
      </w:r>
      <w:r>
        <w:tab/>
        <w:t>Минздрава</w:t>
      </w:r>
      <w:r>
        <w:tab/>
        <w:t>России</w:t>
      </w:r>
      <w:r>
        <w:tab/>
        <w:t>от</w:t>
      </w:r>
      <w:r>
        <w:tab/>
        <w:t>29.12.2017</w:t>
      </w:r>
      <w:r>
        <w:tab/>
        <w:t>N</w:t>
      </w:r>
      <w:r>
        <w:tab/>
        <w:t>15-2/10/1-8708</w:t>
      </w:r>
      <w:r>
        <w:tab/>
        <w:t>«О</w:t>
      </w:r>
    </w:p>
    <w:p w:rsidR="00012732" w:rsidRDefault="00481E84">
      <w:pPr>
        <w:pStyle w:val="20"/>
        <w:shd w:val="clear" w:color="auto" w:fill="auto"/>
        <w:spacing w:after="0" w:line="317" w:lineRule="exact"/>
        <w:ind w:firstLine="0"/>
        <w:jc w:val="both"/>
      </w:pPr>
      <w:proofErr w:type="gramStart"/>
      <w:r>
        <w:t>предупреждении</w:t>
      </w:r>
      <w:proofErr w:type="gramEnd"/>
      <w:r>
        <w:t xml:space="preserve"> преступлений в отношении детей, защите их прав и здоровья»;</w:t>
      </w:r>
    </w:p>
    <w:p w:rsidR="00012732" w:rsidRDefault="00481E84">
      <w:pPr>
        <w:pStyle w:val="20"/>
        <w:shd w:val="clear" w:color="auto" w:fill="auto"/>
        <w:spacing w:after="0" w:line="317" w:lineRule="exact"/>
        <w:ind w:firstLine="740"/>
        <w:jc w:val="both"/>
      </w:pPr>
      <w:r>
        <w:t>-письмо Минздрава России от 22.12.2017 N 14-2/2137186 «По вопросу применения нормативных правовых актов при проведении освидетельствования на наличие медицинских противопоказаний к исполнению обязанностей частного охранника»;</w:t>
      </w:r>
    </w:p>
    <w:p w:rsidR="00012732" w:rsidRDefault="00481E84">
      <w:pPr>
        <w:pStyle w:val="20"/>
        <w:shd w:val="clear" w:color="auto" w:fill="auto"/>
        <w:spacing w:after="0" w:line="317" w:lineRule="exact"/>
        <w:ind w:firstLine="740"/>
        <w:jc w:val="both"/>
      </w:pPr>
      <w:r>
        <w:t xml:space="preserve">-письмо Минздрава России от 20.12.2017 №27-3/3788 </w:t>
      </w:r>
      <w:r>
        <w:rPr>
          <w:rStyle w:val="28"/>
        </w:rPr>
        <w:t>«О</w:t>
      </w:r>
      <w:r>
        <w:t xml:space="preserve"> Типовых нормах бесплатной выдачи работникам специальной одежды, специальной обуви и других средств индивидуальной защиты»;</w:t>
      </w:r>
    </w:p>
    <w:p w:rsidR="00012732" w:rsidRDefault="00481E84">
      <w:pPr>
        <w:pStyle w:val="20"/>
        <w:shd w:val="clear" w:color="auto" w:fill="auto"/>
        <w:tabs>
          <w:tab w:val="left" w:pos="7364"/>
        </w:tabs>
        <w:spacing w:after="0" w:line="317" w:lineRule="exact"/>
        <w:ind w:firstLine="740"/>
        <w:jc w:val="both"/>
      </w:pPr>
      <w:r>
        <w:t>-письмо Минздрава России от 07.12.2017</w:t>
      </w:r>
      <w:r>
        <w:tab/>
        <w:t>№2128744/25-4 «О</w:t>
      </w:r>
    </w:p>
    <w:p w:rsidR="00012732" w:rsidRDefault="00481E84">
      <w:pPr>
        <w:pStyle w:val="20"/>
        <w:shd w:val="clear" w:color="auto" w:fill="auto"/>
        <w:spacing w:after="0" w:line="317" w:lineRule="exact"/>
        <w:ind w:firstLine="0"/>
        <w:jc w:val="both"/>
      </w:pPr>
      <w:r>
        <w:t xml:space="preserve">квалификационных </w:t>
      </w:r>
      <w:proofErr w:type="gramStart"/>
      <w:r>
        <w:t>требованиях</w:t>
      </w:r>
      <w:proofErr w:type="gramEnd"/>
      <w:r>
        <w:t xml:space="preserve"> к профессиональным знаниям и навыкам, необходимым для исполнения должностных обязанностей провизора руководителем аптечной организации»;</w:t>
      </w:r>
    </w:p>
    <w:p w:rsidR="00012732" w:rsidRDefault="00481E84">
      <w:pPr>
        <w:pStyle w:val="20"/>
        <w:shd w:val="clear" w:color="auto" w:fill="auto"/>
        <w:spacing w:after="0" w:line="324" w:lineRule="exact"/>
        <w:ind w:firstLine="740"/>
        <w:jc w:val="both"/>
      </w:pPr>
      <w:r>
        <w:t>-письмо Минздрава России от 12.01.2018 N 37/25-4 «О дополнительных разъяснениях норм приказа Минздрава России от 11.07.2017 N 403н» (разъяснено, какие лекарственные препараты не могут быть отпущены по рецептам ветеринарных организаций).</w:t>
      </w:r>
    </w:p>
    <w:sectPr w:rsidR="00012732">
      <w:type w:val="continuous"/>
      <w:pgSz w:w="11900" w:h="16840"/>
      <w:pgMar w:top="1249" w:right="749" w:bottom="1278" w:left="11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84" w:rsidRDefault="00481E84">
      <w:r>
        <w:separator/>
      </w:r>
    </w:p>
  </w:endnote>
  <w:endnote w:type="continuationSeparator" w:id="0">
    <w:p w:rsidR="00481E84" w:rsidRDefault="0048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84" w:rsidRDefault="00481E84"/>
  </w:footnote>
  <w:footnote w:type="continuationSeparator" w:id="0">
    <w:p w:rsidR="00481E84" w:rsidRDefault="00481E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7C5D"/>
    <w:multiLevelType w:val="multilevel"/>
    <w:tmpl w:val="B05C2C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B43C7C"/>
    <w:multiLevelType w:val="multilevel"/>
    <w:tmpl w:val="2F346C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32"/>
    <w:rsid w:val="00012732"/>
    <w:rsid w:val="00251286"/>
    <w:rsid w:val="002C3143"/>
    <w:rsid w:val="00481E84"/>
    <w:rsid w:val="0091311F"/>
    <w:rsid w:val="00943552"/>
    <w:rsid w:val="00ED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21"/>
      <w:szCs w:val="21"/>
      <w:u w:val="none"/>
    </w:rPr>
  </w:style>
  <w:style w:type="character" w:customStyle="1" w:styleId="375pt-1pt">
    <w:name w:val="Основной текст (3) + 7;5 pt;Курсив;Интервал -1 pt"/>
    <w:basedOn w:val="3"/>
    <w:rPr>
      <w:rFonts w:ascii="Candara" w:eastAsia="Candara" w:hAnsi="Candara" w:cs="Candara"/>
      <w:b w:val="0"/>
      <w:bCs w:val="0"/>
      <w:i/>
      <w:iCs/>
      <w:smallCaps w:val="0"/>
      <w:strike w:val="0"/>
      <w:color w:val="000000"/>
      <w:spacing w:val="-30"/>
      <w:w w:val="100"/>
      <w:position w:val="0"/>
      <w:sz w:val="15"/>
      <w:szCs w:val="15"/>
      <w:u w:val="none"/>
      <w:lang w:val="ru-RU" w:eastAsia="ru-RU" w:bidi="ru-RU"/>
    </w:rPr>
  </w:style>
  <w:style w:type="character" w:customStyle="1" w:styleId="31">
    <w:name w:val="Основной текст (3)"/>
    <w:basedOn w:val="3"/>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TimesNewRoman10pt">
    <w:name w:val="Основной текст (3) + Times New Roman;10 pt;Курсив"/>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6"/>
      <w:szCs w:val="36"/>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Candara12pt-1pt">
    <w:name w:val="Основной текст (2) + Candara;12 pt;Интервал -1 pt"/>
    <w:basedOn w:val="2"/>
    <w:rPr>
      <w:rFonts w:ascii="Candara" w:eastAsia="Candara" w:hAnsi="Candara" w:cs="Candara"/>
      <w:b/>
      <w:bCs/>
      <w:i w:val="0"/>
      <w:iCs w:val="0"/>
      <w:smallCaps w:val="0"/>
      <w:strike w:val="0"/>
      <w:color w:val="000000"/>
      <w:spacing w:val="-20"/>
      <w:w w:val="100"/>
      <w:position w:val="0"/>
      <w:sz w:val="24"/>
      <w:szCs w:val="24"/>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iCs/>
      <w:smallCaps w:val="0"/>
      <w:strike w:val="0"/>
      <w:sz w:val="32"/>
      <w:szCs w:val="32"/>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34">
    <w:name w:val="Заголовок №3"/>
    <w:basedOn w:val="32"/>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32"/>
      <w:szCs w:val="32"/>
      <w:u w:val="none"/>
    </w:rPr>
  </w:style>
  <w:style w:type="paragraph" w:customStyle="1" w:styleId="20">
    <w:name w:val="Основной текст (2)"/>
    <w:basedOn w:val="a"/>
    <w:link w:val="2"/>
    <w:pPr>
      <w:shd w:val="clear" w:color="auto" w:fill="FFFFFF"/>
      <w:spacing w:after="300" w:line="0" w:lineRule="atLeast"/>
      <w:ind w:hanging="4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21"/>
      <w:szCs w:val="21"/>
    </w:rPr>
  </w:style>
  <w:style w:type="paragraph" w:customStyle="1" w:styleId="10">
    <w:name w:val="Заголовок №1"/>
    <w:basedOn w:val="a"/>
    <w:link w:val="1"/>
    <w:pPr>
      <w:shd w:val="clear" w:color="auto" w:fill="FFFFFF"/>
      <w:spacing w:before="2880" w:after="300" w:line="0" w:lineRule="atLeast"/>
      <w:jc w:val="center"/>
      <w:outlineLvl w:val="0"/>
    </w:pPr>
    <w:rPr>
      <w:rFonts w:ascii="Times New Roman" w:eastAsia="Times New Roman" w:hAnsi="Times New Roman" w:cs="Times New Roman"/>
      <w:b/>
      <w:bCs/>
      <w:sz w:val="48"/>
      <w:szCs w:val="48"/>
    </w:rPr>
  </w:style>
  <w:style w:type="paragraph" w:customStyle="1" w:styleId="25">
    <w:name w:val="Заголовок №2"/>
    <w:basedOn w:val="a"/>
    <w:link w:val="24"/>
    <w:pPr>
      <w:shd w:val="clear" w:color="auto" w:fill="FFFFFF"/>
      <w:spacing w:before="300" w:line="407" w:lineRule="exact"/>
      <w:outlineLvl w:val="1"/>
    </w:pPr>
    <w:rPr>
      <w:rFonts w:ascii="Times New Roman" w:eastAsia="Times New Roman" w:hAnsi="Times New Roman" w:cs="Times New Roman"/>
      <w:b/>
      <w:bCs/>
      <w:sz w:val="36"/>
      <w:szCs w:val="36"/>
    </w:rPr>
  </w:style>
  <w:style w:type="paragraph" w:customStyle="1" w:styleId="33">
    <w:name w:val="Заголовок №3"/>
    <w:basedOn w:val="a"/>
    <w:link w:val="32"/>
    <w:pPr>
      <w:shd w:val="clear" w:color="auto" w:fill="FFFFFF"/>
      <w:spacing w:before="300" w:after="420" w:line="0" w:lineRule="atLeast"/>
      <w:jc w:val="both"/>
      <w:outlineLvl w:val="2"/>
    </w:pPr>
    <w:rPr>
      <w:rFonts w:ascii="Times New Roman" w:eastAsia="Times New Roman" w:hAnsi="Times New Roman" w:cs="Times New Roman"/>
      <w:b/>
      <w:bCs/>
      <w:i/>
      <w:iCs/>
      <w:sz w:val="32"/>
      <w:szCs w:val="32"/>
    </w:rPr>
  </w:style>
  <w:style w:type="paragraph" w:customStyle="1" w:styleId="40">
    <w:name w:val="Основной текст (4)"/>
    <w:basedOn w:val="a"/>
    <w:link w:val="4"/>
    <w:pPr>
      <w:shd w:val="clear" w:color="auto" w:fill="FFFFFF"/>
      <w:spacing w:line="320"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420" w:line="0" w:lineRule="atLeast"/>
      <w:ind w:firstLine="740"/>
      <w:jc w:val="both"/>
    </w:pPr>
    <w:rPr>
      <w:rFonts w:ascii="Times New Roman" w:eastAsia="Times New Roman" w:hAnsi="Times New Roman" w:cs="Times New Roman"/>
      <w:b/>
      <w:bCs/>
      <w:i/>
      <w:iCs/>
      <w:sz w:val="32"/>
      <w:szCs w:val="32"/>
    </w:rPr>
  </w:style>
  <w:style w:type="paragraph" w:styleId="a4">
    <w:name w:val="Balloon Text"/>
    <w:basedOn w:val="a"/>
    <w:link w:val="a5"/>
    <w:uiPriority w:val="99"/>
    <w:semiHidden/>
    <w:unhideWhenUsed/>
    <w:rsid w:val="00251286"/>
    <w:rPr>
      <w:rFonts w:ascii="Tahoma" w:hAnsi="Tahoma" w:cs="Tahoma"/>
      <w:sz w:val="16"/>
      <w:szCs w:val="16"/>
    </w:rPr>
  </w:style>
  <w:style w:type="character" w:customStyle="1" w:styleId="a5">
    <w:name w:val="Текст выноски Знак"/>
    <w:basedOn w:val="a0"/>
    <w:link w:val="a4"/>
    <w:uiPriority w:val="99"/>
    <w:semiHidden/>
    <w:rsid w:val="002512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21"/>
      <w:szCs w:val="21"/>
      <w:u w:val="none"/>
    </w:rPr>
  </w:style>
  <w:style w:type="character" w:customStyle="1" w:styleId="375pt-1pt">
    <w:name w:val="Основной текст (3) + 7;5 pt;Курсив;Интервал -1 pt"/>
    <w:basedOn w:val="3"/>
    <w:rPr>
      <w:rFonts w:ascii="Candara" w:eastAsia="Candara" w:hAnsi="Candara" w:cs="Candara"/>
      <w:b w:val="0"/>
      <w:bCs w:val="0"/>
      <w:i/>
      <w:iCs/>
      <w:smallCaps w:val="0"/>
      <w:strike w:val="0"/>
      <w:color w:val="000000"/>
      <w:spacing w:val="-30"/>
      <w:w w:val="100"/>
      <w:position w:val="0"/>
      <w:sz w:val="15"/>
      <w:szCs w:val="15"/>
      <w:u w:val="none"/>
      <w:lang w:val="ru-RU" w:eastAsia="ru-RU" w:bidi="ru-RU"/>
    </w:rPr>
  </w:style>
  <w:style w:type="character" w:customStyle="1" w:styleId="31">
    <w:name w:val="Основной текст (3)"/>
    <w:basedOn w:val="3"/>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TimesNewRoman10pt">
    <w:name w:val="Основной текст (3) + Times New Roman;10 pt;Курсив"/>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6"/>
      <w:szCs w:val="36"/>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Candara12pt-1pt">
    <w:name w:val="Основной текст (2) + Candara;12 pt;Интервал -1 pt"/>
    <w:basedOn w:val="2"/>
    <w:rPr>
      <w:rFonts w:ascii="Candara" w:eastAsia="Candara" w:hAnsi="Candara" w:cs="Candara"/>
      <w:b/>
      <w:bCs/>
      <w:i w:val="0"/>
      <w:iCs w:val="0"/>
      <w:smallCaps w:val="0"/>
      <w:strike w:val="0"/>
      <w:color w:val="000000"/>
      <w:spacing w:val="-20"/>
      <w:w w:val="100"/>
      <w:position w:val="0"/>
      <w:sz w:val="24"/>
      <w:szCs w:val="24"/>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iCs/>
      <w:smallCaps w:val="0"/>
      <w:strike w:val="0"/>
      <w:sz w:val="32"/>
      <w:szCs w:val="32"/>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34">
    <w:name w:val="Заголовок №3"/>
    <w:basedOn w:val="32"/>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32"/>
      <w:szCs w:val="32"/>
      <w:u w:val="none"/>
    </w:rPr>
  </w:style>
  <w:style w:type="paragraph" w:customStyle="1" w:styleId="20">
    <w:name w:val="Основной текст (2)"/>
    <w:basedOn w:val="a"/>
    <w:link w:val="2"/>
    <w:pPr>
      <w:shd w:val="clear" w:color="auto" w:fill="FFFFFF"/>
      <w:spacing w:after="300" w:line="0" w:lineRule="atLeast"/>
      <w:ind w:hanging="4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21"/>
      <w:szCs w:val="21"/>
    </w:rPr>
  </w:style>
  <w:style w:type="paragraph" w:customStyle="1" w:styleId="10">
    <w:name w:val="Заголовок №1"/>
    <w:basedOn w:val="a"/>
    <w:link w:val="1"/>
    <w:pPr>
      <w:shd w:val="clear" w:color="auto" w:fill="FFFFFF"/>
      <w:spacing w:before="2880" w:after="300" w:line="0" w:lineRule="atLeast"/>
      <w:jc w:val="center"/>
      <w:outlineLvl w:val="0"/>
    </w:pPr>
    <w:rPr>
      <w:rFonts w:ascii="Times New Roman" w:eastAsia="Times New Roman" w:hAnsi="Times New Roman" w:cs="Times New Roman"/>
      <w:b/>
      <w:bCs/>
      <w:sz w:val="48"/>
      <w:szCs w:val="48"/>
    </w:rPr>
  </w:style>
  <w:style w:type="paragraph" w:customStyle="1" w:styleId="25">
    <w:name w:val="Заголовок №2"/>
    <w:basedOn w:val="a"/>
    <w:link w:val="24"/>
    <w:pPr>
      <w:shd w:val="clear" w:color="auto" w:fill="FFFFFF"/>
      <w:spacing w:before="300" w:line="407" w:lineRule="exact"/>
      <w:outlineLvl w:val="1"/>
    </w:pPr>
    <w:rPr>
      <w:rFonts w:ascii="Times New Roman" w:eastAsia="Times New Roman" w:hAnsi="Times New Roman" w:cs="Times New Roman"/>
      <w:b/>
      <w:bCs/>
      <w:sz w:val="36"/>
      <w:szCs w:val="36"/>
    </w:rPr>
  </w:style>
  <w:style w:type="paragraph" w:customStyle="1" w:styleId="33">
    <w:name w:val="Заголовок №3"/>
    <w:basedOn w:val="a"/>
    <w:link w:val="32"/>
    <w:pPr>
      <w:shd w:val="clear" w:color="auto" w:fill="FFFFFF"/>
      <w:spacing w:before="300" w:after="420" w:line="0" w:lineRule="atLeast"/>
      <w:jc w:val="both"/>
      <w:outlineLvl w:val="2"/>
    </w:pPr>
    <w:rPr>
      <w:rFonts w:ascii="Times New Roman" w:eastAsia="Times New Roman" w:hAnsi="Times New Roman" w:cs="Times New Roman"/>
      <w:b/>
      <w:bCs/>
      <w:i/>
      <w:iCs/>
      <w:sz w:val="32"/>
      <w:szCs w:val="32"/>
    </w:rPr>
  </w:style>
  <w:style w:type="paragraph" w:customStyle="1" w:styleId="40">
    <w:name w:val="Основной текст (4)"/>
    <w:basedOn w:val="a"/>
    <w:link w:val="4"/>
    <w:pPr>
      <w:shd w:val="clear" w:color="auto" w:fill="FFFFFF"/>
      <w:spacing w:line="320"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after="420" w:line="0" w:lineRule="atLeast"/>
      <w:ind w:firstLine="740"/>
      <w:jc w:val="both"/>
    </w:pPr>
    <w:rPr>
      <w:rFonts w:ascii="Times New Roman" w:eastAsia="Times New Roman" w:hAnsi="Times New Roman" w:cs="Times New Roman"/>
      <w:b/>
      <w:bCs/>
      <w:i/>
      <w:iCs/>
      <w:sz w:val="32"/>
      <w:szCs w:val="32"/>
    </w:rPr>
  </w:style>
  <w:style w:type="paragraph" w:styleId="a4">
    <w:name w:val="Balloon Text"/>
    <w:basedOn w:val="a"/>
    <w:link w:val="a5"/>
    <w:uiPriority w:val="99"/>
    <w:semiHidden/>
    <w:unhideWhenUsed/>
    <w:rsid w:val="00251286"/>
    <w:rPr>
      <w:rFonts w:ascii="Tahoma" w:hAnsi="Tahoma" w:cs="Tahoma"/>
      <w:sz w:val="16"/>
      <w:szCs w:val="16"/>
    </w:rPr>
  </w:style>
  <w:style w:type="character" w:customStyle="1" w:styleId="a5">
    <w:name w:val="Текст выноски Знак"/>
    <w:basedOn w:val="a0"/>
    <w:link w:val="a4"/>
    <w:uiPriority w:val="99"/>
    <w:semiHidden/>
    <w:rsid w:val="0025128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2308</Words>
  <Characters>17474</Characters>
  <Application>Microsoft Office Word</Application>
  <DocSecurity>0</DocSecurity>
  <Lines>317</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2</cp:revision>
  <cp:lastPrinted>2018-05-16T12:58:00Z</cp:lastPrinted>
  <dcterms:created xsi:type="dcterms:W3CDTF">2018-05-16T12:59:00Z</dcterms:created>
  <dcterms:modified xsi:type="dcterms:W3CDTF">2018-05-16T12:59:00Z</dcterms:modified>
</cp:coreProperties>
</file>