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4D" w:rsidRDefault="006765C9" w:rsidP="006765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План-график публичных обсуждений правоприменительной практики Территориального органа Федеральной службы по надзору в сфере здравоохранения по Калужской области</w:t>
      </w:r>
    </w:p>
    <w:p w:rsidR="006765C9" w:rsidRDefault="006765C9" w:rsidP="006765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765C9" w:rsidTr="006765C9">
        <w:tc>
          <w:tcPr>
            <w:tcW w:w="3190" w:type="dxa"/>
          </w:tcPr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C9">
              <w:rPr>
                <w:rFonts w:ascii="Times New Roman" w:hAnsi="Times New Roman" w:cs="Times New Roman"/>
                <w:sz w:val="28"/>
                <w:szCs w:val="28"/>
              </w:rPr>
              <w:t>По итогам первого квартала 2017 года</w:t>
            </w:r>
          </w:p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мая 2017 года</w:t>
            </w:r>
          </w:p>
          <w:p w:rsidR="00134EB4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B4" w:rsidRPr="006765C9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11.00 -13.00</w:t>
            </w:r>
          </w:p>
        </w:tc>
        <w:tc>
          <w:tcPr>
            <w:tcW w:w="3191" w:type="dxa"/>
          </w:tcPr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ул. Пролетарская, 111, 7-й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EB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 </w:t>
            </w:r>
            <w:r w:rsidR="00134E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равительства Калужской области</w:t>
            </w:r>
          </w:p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9" w:rsidTr="006765C9">
        <w:tc>
          <w:tcPr>
            <w:tcW w:w="3190" w:type="dxa"/>
          </w:tcPr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C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</w:t>
            </w:r>
            <w:r w:rsidRPr="006765C9">
              <w:rPr>
                <w:rFonts w:ascii="Times New Roman" w:hAnsi="Times New Roman" w:cs="Times New Roman"/>
                <w:sz w:val="28"/>
                <w:szCs w:val="28"/>
              </w:rPr>
              <w:t>ого квартала 2017 года</w:t>
            </w:r>
          </w:p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65C9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августа 2017 года</w:t>
            </w:r>
          </w:p>
          <w:p w:rsidR="00134EB4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B4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11.00 -13.00</w:t>
            </w:r>
          </w:p>
          <w:p w:rsidR="00134EB4" w:rsidRPr="006765C9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4EB4" w:rsidRDefault="00134EB4" w:rsidP="001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ул. Пролетарская, 111, 7-й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правительства Калужской области</w:t>
            </w:r>
          </w:p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C9" w:rsidTr="006765C9">
        <w:tc>
          <w:tcPr>
            <w:tcW w:w="3190" w:type="dxa"/>
          </w:tcPr>
          <w:p w:rsid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5C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</w:t>
            </w:r>
            <w:r w:rsidRPr="006765C9">
              <w:rPr>
                <w:rFonts w:ascii="Times New Roman" w:hAnsi="Times New Roman" w:cs="Times New Roman"/>
                <w:sz w:val="28"/>
                <w:szCs w:val="28"/>
              </w:rPr>
              <w:t>го квартала 2017 года</w:t>
            </w:r>
          </w:p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65C9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2017 года</w:t>
            </w:r>
          </w:p>
          <w:p w:rsidR="00134EB4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EB4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  <w:p w:rsidR="00134EB4" w:rsidRPr="006765C9" w:rsidRDefault="00134EB4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34EB4" w:rsidRDefault="00134EB4" w:rsidP="00134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ул. Пролетарская, 111, 7-й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правительства Калужской области</w:t>
            </w:r>
          </w:p>
          <w:p w:rsidR="006765C9" w:rsidRPr="006765C9" w:rsidRDefault="006765C9" w:rsidP="00676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5C9" w:rsidRPr="006765C9" w:rsidRDefault="006765C9" w:rsidP="006765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65C9" w:rsidRPr="0067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16"/>
    <w:rsid w:val="00134EB4"/>
    <w:rsid w:val="00367D16"/>
    <w:rsid w:val="006765C9"/>
    <w:rsid w:val="0094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2017-12-20T08:22:00Z</dcterms:created>
  <dcterms:modified xsi:type="dcterms:W3CDTF">2017-12-20T08:47:00Z</dcterms:modified>
</cp:coreProperties>
</file>